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56" w:rsidRPr="000C24D6" w:rsidRDefault="00E24056" w:rsidP="00CE3B9B">
      <w:pPr>
        <w:overflowPunct w:val="0"/>
        <w:adjustRightInd w:val="0"/>
        <w:ind w:leftChars="-300" w:left="-630" w:firstLineChars="200" w:firstLine="440"/>
        <w:textAlignment w:val="baseline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（様式１２）</w:t>
      </w:r>
    </w:p>
    <w:p w:rsidR="00E24056" w:rsidRDefault="00E24056" w:rsidP="00E24056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</w:p>
    <w:p w:rsidR="00E24056" w:rsidRPr="006D20B4" w:rsidRDefault="00E24056" w:rsidP="00CE3B9B">
      <w:pPr>
        <w:overflowPunct w:val="0"/>
        <w:adjustRightInd w:val="0"/>
        <w:ind w:leftChars="-300" w:left="-630" w:firstLineChars="200" w:firstLine="480"/>
        <w:textAlignment w:val="baseline"/>
        <w:rPr>
          <w:rFonts w:ascii="ＭＳ ゴシック" w:hAnsi="ＭＳ ゴシック"/>
          <w:kern w:val="0"/>
          <w:szCs w:val="21"/>
          <w:u w:val="single"/>
        </w:rPr>
      </w:pPr>
      <w:r w:rsidRPr="002D5AC2">
        <w:rPr>
          <w:rFonts w:ascii="ＭＳ ゴシック" w:hAnsi="ＭＳ ゴシック" w:hint="eastAsia"/>
          <w:kern w:val="0"/>
          <w:sz w:val="24"/>
          <w:szCs w:val="21"/>
          <w:u w:val="single"/>
        </w:rPr>
        <w:t xml:space="preserve">事業者名：　　　　　　　　　　　　　</w:t>
      </w:r>
    </w:p>
    <w:p w:rsidR="00E24056" w:rsidRPr="006D20B4" w:rsidRDefault="00E24056" w:rsidP="00E24056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</w:p>
    <w:p w:rsidR="00E24056" w:rsidRPr="006C6FF7" w:rsidRDefault="00E24056" w:rsidP="00E24056">
      <w:pPr>
        <w:overflowPunct w:val="0"/>
        <w:adjustRightInd w:val="0"/>
        <w:jc w:val="center"/>
        <w:textAlignment w:val="baseline"/>
        <w:rPr>
          <w:rFonts w:ascii="ＭＳ ゴシック" w:hAnsi="ＭＳ ゴシック"/>
          <w:b/>
          <w:kern w:val="0"/>
          <w:sz w:val="28"/>
          <w:szCs w:val="21"/>
        </w:rPr>
      </w:pPr>
      <w:r w:rsidRPr="006C6FF7">
        <w:rPr>
          <w:rFonts w:ascii="ＭＳ ゴシック" w:hAnsi="ＭＳ ゴシック" w:cs="ＭＳ 明朝" w:hint="eastAsia"/>
          <w:b/>
          <w:kern w:val="0"/>
          <w:sz w:val="28"/>
          <w:szCs w:val="21"/>
        </w:rPr>
        <w:t>取得財産等管理台帳</w:t>
      </w:r>
    </w:p>
    <w:p w:rsidR="00E24056" w:rsidRPr="006D20B4" w:rsidRDefault="00E24056" w:rsidP="00E24056">
      <w:pPr>
        <w:overflowPunct w:val="0"/>
        <w:adjustRightInd w:val="0"/>
        <w:jc w:val="center"/>
        <w:textAlignment w:val="baseline"/>
        <w:rPr>
          <w:rFonts w:ascii="ＭＳ ゴシック" w:hAnsi="ＭＳ ゴシック"/>
          <w:b/>
          <w:kern w:val="0"/>
          <w:sz w:val="22"/>
          <w:szCs w:val="21"/>
        </w:rPr>
      </w:pPr>
      <w:r w:rsidRPr="006D20B4">
        <w:rPr>
          <w:rFonts w:ascii="ＭＳ ゴシック" w:hAnsi="ＭＳ ゴシック" w:cs="ＭＳ 明朝" w:hint="eastAsia"/>
          <w:b/>
          <w:kern w:val="0"/>
          <w:sz w:val="22"/>
          <w:szCs w:val="21"/>
        </w:rPr>
        <w:t>（取得財産等明細書）</w:t>
      </w:r>
    </w:p>
    <w:tbl>
      <w:tblPr>
        <w:tblpPr w:leftFromText="142" w:rightFromText="142" w:vertAnchor="text" w:horzAnchor="margin" w:tblpY="229"/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992"/>
        <w:gridCol w:w="1559"/>
        <w:gridCol w:w="1559"/>
        <w:gridCol w:w="1560"/>
        <w:gridCol w:w="2126"/>
        <w:gridCol w:w="1417"/>
        <w:gridCol w:w="1560"/>
      </w:tblGrid>
      <w:tr w:rsidR="00E24056" w:rsidRPr="006D20B4" w:rsidTr="00E24056">
        <w:trPr>
          <w:trHeight w:val="537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4056" w:rsidRPr="006D20B4" w:rsidRDefault="00E24056" w:rsidP="00E24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財産名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単価(円)</w:t>
            </w: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(税抜き)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金額</w:t>
            </w:r>
            <w:r w:rsidRPr="006D20B4">
              <w:rPr>
                <w:rFonts w:ascii="ＭＳ ゴシック" w:hAnsi="ＭＳ ゴシック" w:cs="ＭＳ 明朝"/>
                <w:kern w:val="0"/>
                <w:szCs w:val="21"/>
              </w:rPr>
              <w:t>(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円</w:t>
            </w:r>
            <w:r w:rsidRPr="006D20B4">
              <w:rPr>
                <w:rFonts w:ascii="ＭＳ ゴシック" w:hAnsi="ＭＳ ゴシック" w:cs="ＭＳ 明朝"/>
                <w:kern w:val="0"/>
                <w:szCs w:val="21"/>
              </w:rPr>
              <w:t>)</w:t>
            </w: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(税抜き)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取得年月日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保管場所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および設置場所</w:t>
            </w: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（所在地）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耐用年数</w:t>
            </w: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16"/>
              </w:rPr>
            </w:pPr>
            <w:r w:rsidRPr="006D20B4"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>(処分制限期間)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備　　考</w:t>
            </w:r>
          </w:p>
        </w:tc>
      </w:tr>
      <w:tr w:rsidR="00E24056" w:rsidRPr="006D20B4" w:rsidTr="00E24056">
        <w:trPr>
          <w:trHeight w:val="1075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機械・装置・</w:t>
            </w: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工具・器具</w:t>
            </w: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Pr="006D20B4" w:rsidRDefault="00E24056" w:rsidP="00E24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Pr="006D20B4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E24056" w:rsidRPr="006D20B4" w:rsidTr="00E24056">
        <w:trPr>
          <w:trHeight w:val="1186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E24056" w:rsidRPr="006D20B4" w:rsidTr="00CE3B9B">
        <w:trPr>
          <w:trHeight w:val="1014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4056" w:rsidRPr="00065E1C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4056" w:rsidRDefault="00E24056" w:rsidP="00E24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:rsidR="00E24056" w:rsidRPr="006D20B4" w:rsidRDefault="00E24056" w:rsidP="00E24056">
      <w:pPr>
        <w:overflowPunct w:val="0"/>
        <w:adjustRightInd w:val="0"/>
        <w:spacing w:line="240" w:lineRule="exac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:rsidR="00E24056" w:rsidRPr="00E24056" w:rsidRDefault="00E24056" w:rsidP="00CE3B9B">
      <w:pPr>
        <w:overflowPunct w:val="0"/>
        <w:adjustRightInd w:val="0"/>
        <w:spacing w:line="240" w:lineRule="exact"/>
        <w:ind w:rightChars="-300" w:right="-630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（注１）</w:t>
      </w:r>
      <w:r w:rsidRPr="00E24056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対象となる取得財産等は、取得価格又は効用の増加価格が交付要綱第１９条第２項に定める処分制限額（単価５０万円（税抜き））以上の財産とします。</w:t>
      </w:r>
    </w:p>
    <w:p w:rsidR="00E24056" w:rsidRPr="00E24056" w:rsidRDefault="00E24056" w:rsidP="00CE3B9B">
      <w:pPr>
        <w:overflowPunct w:val="0"/>
        <w:adjustRightInd w:val="0"/>
        <w:spacing w:line="240" w:lineRule="exact"/>
        <w:ind w:rightChars="-300" w:right="-63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（注２）</w:t>
      </w:r>
      <w:r w:rsidRPr="00E24056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数量は、同一規格等であれば一括して記入して差し支えありません。単価が異なる場合は、分割して記入してください。</w:t>
      </w:r>
    </w:p>
    <w:p w:rsidR="00CE3B9B" w:rsidRDefault="00E24056" w:rsidP="00CE3B9B">
      <w:pPr>
        <w:overflowPunct w:val="0"/>
        <w:adjustRightInd w:val="0"/>
        <w:spacing w:line="240" w:lineRule="exact"/>
        <w:ind w:rightChars="-300" w:right="-63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（注</w:t>
      </w:r>
      <w:r w:rsidR="006A7DC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３</w:t>
      </w: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）</w:t>
      </w:r>
      <w:r w:rsidRPr="00DD3260">
        <w:rPr>
          <w:rFonts w:asciiTheme="majorEastAsia" w:eastAsiaTheme="majorEastAsia" w:hAnsiTheme="majorEastAsia" w:cs="ＭＳ 明朝" w:hint="eastAsia"/>
          <w:kern w:val="0"/>
          <w:sz w:val="16"/>
          <w:szCs w:val="16"/>
          <w:u w:val="single"/>
        </w:rPr>
        <w:t>取得年月日は、検収年月日を記入</w:t>
      </w:r>
      <w:r w:rsidRPr="00E24056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してください。</w:t>
      </w:r>
    </w:p>
    <w:p w:rsidR="00CE3B9B" w:rsidRDefault="00CE3B9B" w:rsidP="00CE3B9B">
      <w:pPr>
        <w:overflowPunct w:val="0"/>
        <w:adjustRightInd w:val="0"/>
        <w:spacing w:line="240" w:lineRule="exact"/>
        <w:ind w:rightChars="-300" w:right="-63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（注</w:t>
      </w:r>
      <w:r w:rsidR="006A7DC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４</w:t>
      </w: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）</w:t>
      </w:r>
      <w:r w:rsidR="00E24056" w:rsidRPr="00E24056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効用の増加とは、本事業の成果（試作品等）を制作するにあたり使用した補助対象物件について、構成要素として利用した原材料費、機械装置費、外注加工費、委託費等の購入価格の合計が５０万円</w:t>
      </w:r>
    </w:p>
    <w:p w:rsidR="00AA486A" w:rsidRDefault="00E24056" w:rsidP="00CE3B9B">
      <w:pPr>
        <w:overflowPunct w:val="0"/>
        <w:adjustRightInd w:val="0"/>
        <w:spacing w:line="240" w:lineRule="exact"/>
        <w:ind w:rightChars="-300" w:right="-630" w:firstLineChars="400" w:firstLine="64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E24056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（税抜き）以上となる場合のことです</w:t>
      </w:r>
    </w:p>
    <w:p w:rsidR="000535AF" w:rsidRDefault="009E4BAC" w:rsidP="009E4BAC">
      <w:pPr>
        <w:overflowPunct w:val="0"/>
        <w:adjustRightInd w:val="0"/>
        <w:spacing w:line="240" w:lineRule="exact"/>
        <w:ind w:rightChars="-300" w:right="-630"/>
        <w:textAlignment w:val="baseline"/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</w:pP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（</w:t>
      </w:r>
      <w:r w:rsidR="006A7DC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注５）災害復旧費として支出し、取得した物件については</w:t>
      </w:r>
      <w:r w:rsidR="006A7DC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管理対象</w:t>
      </w:r>
      <w:r w:rsidR="006A7DC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外の</w:t>
      </w:r>
      <w:r w:rsidR="006A7DC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財産</w:t>
      </w:r>
      <w:r w:rsidR="006A7DC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として取り扱うものとします。</w:t>
      </w:r>
      <w:bookmarkStart w:id="0" w:name="_GoBack"/>
      <w:bookmarkEnd w:id="0"/>
    </w:p>
    <w:p w:rsidR="000535AF" w:rsidRPr="00E24056" w:rsidRDefault="000535AF" w:rsidP="00CE3B9B">
      <w:pPr>
        <w:overflowPunct w:val="0"/>
        <w:adjustRightInd w:val="0"/>
        <w:spacing w:line="240" w:lineRule="exact"/>
        <w:ind w:rightChars="-300" w:right="-630" w:firstLineChars="400" w:firstLine="840"/>
        <w:textAlignment w:val="baseline"/>
        <w:rPr>
          <w:rFonts w:hint="eastAsia"/>
        </w:rPr>
      </w:pPr>
    </w:p>
    <w:sectPr w:rsidR="000535AF" w:rsidRPr="00E24056" w:rsidSect="00CE3B9B">
      <w:footerReference w:type="default" r:id="rId7"/>
      <w:pgSz w:w="16838" w:h="11906" w:orient="landscape" w:code="9"/>
      <w:pgMar w:top="1021" w:right="851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41" w:rsidRDefault="00982941" w:rsidP="00102399">
      <w:pPr>
        <w:spacing w:line="240" w:lineRule="auto"/>
      </w:pPr>
      <w:r>
        <w:separator/>
      </w:r>
    </w:p>
  </w:endnote>
  <w:endnote w:type="continuationSeparator" w:id="0">
    <w:p w:rsidR="00982941" w:rsidRDefault="00982941" w:rsidP="00102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56" w:rsidRPr="006005AB" w:rsidRDefault="00E24056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41" w:rsidRDefault="00982941" w:rsidP="00102399">
      <w:pPr>
        <w:spacing w:line="240" w:lineRule="auto"/>
      </w:pPr>
      <w:r>
        <w:separator/>
      </w:r>
    </w:p>
  </w:footnote>
  <w:footnote w:type="continuationSeparator" w:id="0">
    <w:p w:rsidR="00982941" w:rsidRDefault="00982941" w:rsidP="00102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7"/>
    <w:rsid w:val="000535AF"/>
    <w:rsid w:val="00065E1C"/>
    <w:rsid w:val="00102399"/>
    <w:rsid w:val="002D72C8"/>
    <w:rsid w:val="00345492"/>
    <w:rsid w:val="0036059C"/>
    <w:rsid w:val="00383582"/>
    <w:rsid w:val="005A0CD5"/>
    <w:rsid w:val="0062531E"/>
    <w:rsid w:val="006A7DC3"/>
    <w:rsid w:val="00982941"/>
    <w:rsid w:val="009E4BAC"/>
    <w:rsid w:val="00AA486A"/>
    <w:rsid w:val="00C64F58"/>
    <w:rsid w:val="00CE3B9B"/>
    <w:rsid w:val="00D54767"/>
    <w:rsid w:val="00DD3260"/>
    <w:rsid w:val="00E24056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  <w:style w:type="paragraph" w:styleId="a4">
    <w:name w:val="header"/>
    <w:basedOn w:val="a"/>
    <w:link w:val="a5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399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399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7</cp:revision>
  <dcterms:created xsi:type="dcterms:W3CDTF">2018-04-02T02:20:00Z</dcterms:created>
  <dcterms:modified xsi:type="dcterms:W3CDTF">2019-09-05T03:56:00Z</dcterms:modified>
</cp:coreProperties>
</file>