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F298F">
              <w:rPr>
                <w:rFonts w:ascii="ＭＳ Ｐゴシック" w:eastAsia="ＭＳ Ｐゴシック" w:hAnsi="ＭＳ Ｐゴシック" w:cs="Times New Roman" w:hint="eastAsia"/>
                <w:color w:val="auto"/>
                <w:w w:val="83"/>
                <w:sz w:val="16"/>
                <w:szCs w:val="16"/>
                <w:fitText w:val="1236" w:id="1656463626"/>
              </w:rPr>
              <w:t>注</w:t>
            </w:r>
            <w:r w:rsidRPr="00CF298F">
              <w:rPr>
                <w:rFonts w:ascii="ＭＳ Ｐゴシック" w:eastAsia="ＭＳ Ｐゴシック" w:hAnsi="ＭＳ Ｐゴシック" w:cs="Times New Roman"/>
                <w:color w:val="auto"/>
                <w:w w:val="83"/>
                <w:sz w:val="16"/>
                <w:szCs w:val="16"/>
                <w:fitText w:val="1236" w:id="1656463626"/>
              </w:rPr>
              <w:t>.</w:t>
            </w:r>
            <w:r w:rsidRPr="00CF298F">
              <w:rPr>
                <w:rFonts w:ascii="ＭＳ Ｐゴシック" w:eastAsia="ＭＳ Ｐゴシック" w:hAnsi="ＭＳ Ｐゴシック" w:cs="Times New Roman" w:hint="eastAsia"/>
                <w:color w:val="auto"/>
                <w:w w:val="83"/>
                <w:sz w:val="16"/>
                <w:szCs w:val="16"/>
                <w:fitText w:val="1236" w:id="1656463626"/>
              </w:rPr>
              <w:t>他社と兼務の場</w:t>
            </w:r>
            <w:r w:rsidRPr="00CF298F">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71EB3D62" w14:textId="77777777" w:rsidR="006F4702" w:rsidRDefault="006F4702" w:rsidP="006F4702">
      <w:pPr>
        <w:overflowPunct/>
        <w:autoSpaceDE w:val="0"/>
        <w:autoSpaceDN w:val="0"/>
        <w:rPr>
          <w:rFonts w:asciiTheme="majorEastAsia" w:eastAsiaTheme="majorEastAsia" w:hAnsiTheme="majorEastAsia" w:cs="ＭＳ 明朝"/>
          <w:color w:val="auto"/>
        </w:rPr>
      </w:pPr>
    </w:p>
    <w:p w14:paraId="4983CA67" w14:textId="03723232" w:rsidR="006F4702" w:rsidRPr="00A37C56" w:rsidRDefault="006F4702" w:rsidP="006F4702">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cs="ＭＳ 明朝" w:hint="eastAsia"/>
          <w:color w:val="auto"/>
        </w:rPr>
        <w:t>（５</w:t>
      </w:r>
      <w:r w:rsidRPr="00A37C56">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被害の概要及び事業活動への影響の状況</w:t>
      </w:r>
    </w:p>
    <w:tbl>
      <w:tblPr>
        <w:tblStyle w:val="31"/>
        <w:tblW w:w="0" w:type="auto"/>
        <w:tblLook w:val="04A0" w:firstRow="1" w:lastRow="0" w:firstColumn="1" w:lastColumn="0" w:noHBand="0" w:noVBand="1"/>
      </w:tblPr>
      <w:tblGrid>
        <w:gridCol w:w="9918"/>
      </w:tblGrid>
      <w:tr w:rsidR="006F4702" w:rsidRPr="00A37C56" w14:paraId="10528871" w14:textId="77777777" w:rsidTr="000A1AB1">
        <w:trPr>
          <w:trHeight w:val="946"/>
        </w:trPr>
        <w:tc>
          <w:tcPr>
            <w:tcW w:w="9918" w:type="dxa"/>
          </w:tcPr>
          <w:p w14:paraId="47F6647F"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r>
              <w:rPr>
                <w:rFonts w:asciiTheme="majorEastAsia" w:eastAsiaTheme="majorEastAsia" w:hAnsiTheme="majorEastAsia" w:cs="Times New Roman" w:hint="eastAsia"/>
                <w:color w:val="auto"/>
                <w:spacing w:val="5"/>
                <w:sz w:val="22"/>
                <w:szCs w:val="22"/>
              </w:rPr>
              <w:t>○被害の概要</w:t>
            </w:r>
          </w:p>
          <w:p w14:paraId="527A37B3"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166C4C5"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5B7A685"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281E6D08"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617C03A5" w14:textId="24B43BCC"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r>
              <w:rPr>
                <w:rFonts w:asciiTheme="majorEastAsia" w:eastAsiaTheme="majorEastAsia" w:hAnsiTheme="majorEastAsia" w:cs="Times New Roman" w:hint="eastAsia"/>
                <w:color w:val="auto"/>
                <w:spacing w:val="5"/>
                <w:sz w:val="22"/>
                <w:szCs w:val="22"/>
              </w:rPr>
              <w:t>○事業活動への影響の状況</w:t>
            </w:r>
          </w:p>
          <w:p w14:paraId="6DA4CE25"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4E97943B"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2499E54" w14:textId="77777777" w:rsidR="006F4702"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7C7785BC" w14:textId="0F7CF602" w:rsidR="006F4702" w:rsidRPr="00A37C56" w:rsidRDefault="006F4702" w:rsidP="006F4702">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5B210B8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A2C63">
        <w:rPr>
          <w:rFonts w:asciiTheme="majorEastAsia" w:eastAsiaTheme="majorEastAsia" w:hAnsiTheme="majorEastAsia" w:hint="eastAsia"/>
          <w:color w:val="auto"/>
          <w:sz w:val="18"/>
          <w:szCs w:val="18"/>
        </w:rPr>
        <w:t>４０</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2C589ECA"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w:t>
            </w:r>
            <w:r w:rsidR="00CE07F6">
              <w:rPr>
                <w:rFonts w:asciiTheme="majorEastAsia" w:eastAsiaTheme="majorEastAsia" w:hAnsiTheme="majorEastAsia" w:cs="Times New Roman" w:hint="eastAsia"/>
                <w:color w:val="auto"/>
                <w:sz w:val="22"/>
                <w:szCs w:val="22"/>
                <w:u w:val="double"/>
              </w:rPr>
              <w:t>事業再建にあたって取り組む、</w:t>
            </w:r>
            <w:r w:rsidRPr="00A37C56">
              <w:rPr>
                <w:rFonts w:asciiTheme="majorEastAsia" w:eastAsiaTheme="majorEastAsia" w:hAnsiTheme="majorEastAsia" w:cs="Times New Roman" w:hint="eastAsia"/>
                <w:color w:val="auto"/>
                <w:sz w:val="22"/>
                <w:szCs w:val="22"/>
                <w:u w:val="double"/>
              </w:rPr>
              <w:t>革新的なサービスの創出・サービス提供プロセスの改善の具体的な取組内容</w:t>
            </w:r>
          </w:p>
          <w:p w14:paraId="66132797" w14:textId="667992A5"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sidR="002B08ED">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3A417449"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CF298F">
                    <w:rPr>
                      <w:rFonts w:asciiTheme="majorEastAsia" w:eastAsiaTheme="majorEastAsia" w:hAnsiTheme="majorEastAsia" w:hint="eastAsia"/>
                      <w:bCs/>
                      <w:color w:val="auto"/>
                      <w:spacing w:val="90"/>
                      <w:sz w:val="20"/>
                      <w:szCs w:val="20"/>
                      <w:fitText w:val="1000" w:id="1656470016"/>
                    </w:rPr>
                    <w:t>売上</w:t>
                  </w:r>
                  <w:r w:rsidRPr="00CF298F">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CF298F">
                    <w:rPr>
                      <w:rFonts w:asciiTheme="majorEastAsia" w:eastAsiaTheme="majorEastAsia" w:hAnsiTheme="majorEastAsia" w:hint="eastAsia"/>
                      <w:bCs/>
                      <w:color w:val="auto"/>
                      <w:spacing w:val="15"/>
                      <w:sz w:val="20"/>
                      <w:szCs w:val="20"/>
                      <w:fitText w:val="1000" w:id="1656470017"/>
                    </w:rPr>
                    <w:t>営業利</w:t>
                  </w:r>
                  <w:r w:rsidRPr="00CF298F">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CF298F">
                    <w:rPr>
                      <w:rFonts w:asciiTheme="majorEastAsia" w:eastAsiaTheme="majorEastAsia" w:hAnsiTheme="majorEastAsia" w:hint="eastAsia"/>
                      <w:bCs/>
                      <w:color w:val="auto"/>
                      <w:w w:val="94"/>
                      <w:sz w:val="20"/>
                      <w:szCs w:val="20"/>
                      <w:fitText w:val="1000" w:id="1656470018"/>
                    </w:rPr>
                    <w:t>営業外費</w:t>
                  </w:r>
                  <w:r w:rsidRPr="00CF298F">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CF298F">
                    <w:rPr>
                      <w:rFonts w:asciiTheme="majorEastAsia" w:eastAsiaTheme="majorEastAsia" w:hAnsiTheme="majorEastAsia" w:cs="Times New Roman" w:hint="eastAsia"/>
                      <w:color w:val="auto"/>
                      <w:w w:val="95"/>
                      <w:sz w:val="20"/>
                      <w:szCs w:val="20"/>
                      <w:fitText w:val="1320" w:id="1656470019"/>
                    </w:rPr>
                    <w:t>伸び率（％）</w:t>
                  </w:r>
                  <w:r w:rsidRPr="00CF298F">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CF298F">
                    <w:rPr>
                      <w:rFonts w:asciiTheme="majorEastAsia" w:eastAsiaTheme="majorEastAsia" w:hAnsiTheme="majorEastAsia" w:hint="eastAsia"/>
                      <w:bCs/>
                      <w:color w:val="auto"/>
                      <w:spacing w:val="90"/>
                      <w:sz w:val="20"/>
                      <w:szCs w:val="20"/>
                      <w:fitText w:val="1000" w:id="1656470020"/>
                    </w:rPr>
                    <w:t>人件</w:t>
                  </w:r>
                  <w:r w:rsidRPr="00CF298F">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CF298F">
                    <w:rPr>
                      <w:rFonts w:asciiTheme="majorEastAsia" w:eastAsiaTheme="majorEastAsia" w:hAnsiTheme="majorEastAsia" w:cs="Times New Roman" w:hint="eastAsia"/>
                      <w:bCs/>
                      <w:color w:val="auto"/>
                      <w:spacing w:val="15"/>
                      <w:w w:val="69"/>
                      <w:sz w:val="20"/>
                      <w:szCs w:val="20"/>
                    </w:rPr>
                    <w:t>付加価値額</w:t>
                  </w:r>
                  <w:r w:rsidRPr="00CF298F">
                    <w:rPr>
                      <w:rFonts w:asciiTheme="majorEastAsia" w:eastAsiaTheme="majorEastAsia" w:hAnsiTheme="majorEastAsia" w:cs="Times New Roman"/>
                      <w:bCs/>
                      <w:color w:val="auto"/>
                      <w:spacing w:val="15"/>
                      <w:w w:val="69"/>
                      <w:sz w:val="20"/>
                      <w:szCs w:val="20"/>
                    </w:rPr>
                    <w:t>(②+④+⑤</w:t>
                  </w:r>
                  <w:r w:rsidRPr="00CF298F">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CF298F">
                    <w:rPr>
                      <w:rFonts w:asciiTheme="majorEastAsia" w:eastAsiaTheme="majorEastAsia" w:hAnsiTheme="majorEastAsia" w:cs="Times New Roman" w:hint="eastAsia"/>
                      <w:color w:val="auto"/>
                      <w:w w:val="95"/>
                      <w:sz w:val="20"/>
                      <w:szCs w:val="20"/>
                      <w:fitText w:val="1320" w:id="1656470021"/>
                    </w:rPr>
                    <w:t>伸び率（％）</w:t>
                  </w:r>
                  <w:r w:rsidRPr="00CF298F">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CF298F">
                    <w:rPr>
                      <w:rFonts w:asciiTheme="majorEastAsia" w:eastAsiaTheme="majorEastAsia" w:hAnsiTheme="majorEastAsia" w:cs="Times New Roman" w:hint="eastAsia"/>
                      <w:color w:val="auto"/>
                      <w:w w:val="93"/>
                      <w:sz w:val="20"/>
                      <w:szCs w:val="20"/>
                    </w:rPr>
                    <w:t>⑥ 設備投資額</w:t>
                  </w:r>
                  <w:r w:rsidRPr="00CF298F">
                    <w:rPr>
                      <w:rFonts w:asciiTheme="majorEastAsia" w:eastAsiaTheme="majorEastAsia" w:hAnsiTheme="majorEastAsia" w:cs="Times New Roman" w:hint="eastAsia"/>
                      <w:color w:val="auto"/>
                      <w:w w:val="93"/>
                      <w:sz w:val="20"/>
                      <w:szCs w:val="20"/>
                      <w:vertAlign w:val="superscript"/>
                    </w:rPr>
                    <w:t>※</w:t>
                  </w:r>
                  <w:r w:rsidRPr="00CF298F">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CF298F">
                    <w:rPr>
                      <w:rFonts w:asciiTheme="majorEastAsia" w:eastAsiaTheme="majorEastAsia" w:hAnsiTheme="majorEastAsia" w:hint="eastAsia"/>
                      <w:bCs/>
                      <w:color w:val="auto"/>
                      <w:w w:val="77"/>
                      <w:sz w:val="20"/>
                      <w:szCs w:val="20"/>
                    </w:rPr>
                    <w:t>⑦役員数＋</w:t>
                  </w:r>
                  <w:r w:rsidR="00840225" w:rsidRPr="00CF298F">
                    <w:rPr>
                      <w:rFonts w:asciiTheme="majorEastAsia" w:eastAsiaTheme="majorEastAsia" w:hAnsiTheme="majorEastAsia" w:hint="eastAsia"/>
                      <w:bCs/>
                      <w:color w:val="auto"/>
                      <w:w w:val="77"/>
                      <w:sz w:val="20"/>
                      <w:szCs w:val="20"/>
                    </w:rPr>
                    <w:t>従業員</w:t>
                  </w:r>
                  <w:r w:rsidR="00840225" w:rsidRPr="00CF298F">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CF298F">
                    <w:rPr>
                      <w:rFonts w:asciiTheme="majorEastAsia" w:eastAsiaTheme="majorEastAsia" w:hAnsiTheme="majorEastAsia" w:hint="eastAsia"/>
                      <w:bCs/>
                      <w:color w:val="auto"/>
                      <w:w w:val="82"/>
                      <w:sz w:val="20"/>
                      <w:szCs w:val="20"/>
                      <w:fitText w:val="1389" w:id="1940117760"/>
                    </w:rPr>
                    <w:t>１人当たり人件</w:t>
                  </w:r>
                  <w:r w:rsidRPr="00CF298F">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CF298F">
                    <w:rPr>
                      <w:rFonts w:asciiTheme="majorEastAsia" w:eastAsiaTheme="majorEastAsia" w:hAnsiTheme="majorEastAsia" w:hint="eastAsia"/>
                      <w:bCs/>
                      <w:color w:val="auto"/>
                      <w:spacing w:val="45"/>
                      <w:sz w:val="20"/>
                      <w:szCs w:val="20"/>
                      <w:fitText w:val="1000" w:id="1940117761"/>
                    </w:rPr>
                    <w:t>（④÷⑦</w:t>
                  </w:r>
                  <w:r w:rsidRPr="00CF298F">
                    <w:rPr>
                      <w:rFonts w:asciiTheme="majorEastAsia" w:eastAsiaTheme="majorEastAsia" w:hAnsiTheme="majorEastAsia" w:hint="eastAsia"/>
                      <w:bCs/>
                      <w:color w:val="auto"/>
                      <w:spacing w:val="7"/>
                      <w:sz w:val="20"/>
                      <w:szCs w:val="20"/>
                      <w:fitText w:val="1000" w:id="1940117761"/>
                    </w:rPr>
                    <w:t>）</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846FAB" w:rsidRPr="00463CC4" w14:paraId="05A50E77" w14:textId="77777777" w:rsidTr="007D6E14">
        <w:trPr>
          <w:trHeight w:val="165"/>
        </w:trPr>
        <w:tc>
          <w:tcPr>
            <w:tcW w:w="6330" w:type="dxa"/>
            <w:tcBorders>
              <w:right w:val="single" w:sz="12" w:space="0" w:color="auto"/>
            </w:tcBorders>
            <w:vAlign w:val="center"/>
          </w:tcPr>
          <w:p w14:paraId="6E1477FF" w14:textId="5E61493E" w:rsidR="00846FAB" w:rsidRDefault="00846FAB"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224C6182" w14:textId="5543CB27"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745730B" w14:textId="24D58C22"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5B5D63"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21A8A7D"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F3FAA11"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86BFAB0"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7CE15F"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DEAC2A"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7F9902"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D1DA739"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2A18D67F"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4D7D488"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0E1F82E0"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28163841" w:rsidR="0027295F"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CE07F6">
        <w:trPr>
          <w:trHeight w:val="70"/>
        </w:trPr>
        <w:tc>
          <w:tcPr>
            <w:tcW w:w="6330" w:type="dxa"/>
            <w:tcBorders>
              <w:right w:val="single" w:sz="12" w:space="0" w:color="auto"/>
            </w:tcBorders>
            <w:vAlign w:val="center"/>
          </w:tcPr>
          <w:p w14:paraId="34874DE0" w14:textId="743F09FF" w:rsidR="007D6E1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CE07F6" w:rsidRPr="00463CC4" w14:paraId="4A24CE44" w14:textId="77777777" w:rsidTr="007D6E14">
        <w:trPr>
          <w:trHeight w:val="70"/>
        </w:trPr>
        <w:tc>
          <w:tcPr>
            <w:tcW w:w="6330" w:type="dxa"/>
            <w:tcBorders>
              <w:right w:val="single" w:sz="12" w:space="0" w:color="auto"/>
            </w:tcBorders>
            <w:vAlign w:val="center"/>
          </w:tcPr>
          <w:p w14:paraId="6502C338" w14:textId="2B689A98" w:rsidR="00CE07F6"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3608242B" w14:textId="09505F2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16063E1" w14:textId="2ABD9F03"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9E49BE9" w14:textId="734B757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723E0625" w14:textId="30E6F53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07EA4BD" w14:textId="2759BFF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582C4B2"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24C0B8EE"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835B41"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A508975"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1EB613DD"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4D4BCEDD" w14:textId="77777777" w:rsidR="006F4702" w:rsidRDefault="006F4702" w:rsidP="0027295F">
      <w:pPr>
        <w:ind w:left="189"/>
        <w:jc w:val="left"/>
        <w:rPr>
          <w:rFonts w:ascii="ＭＳ ゴシック" w:eastAsia="ＭＳ ゴシック" w:hAnsi="ＭＳ ゴシック"/>
          <w:color w:val="auto"/>
          <w:sz w:val="20"/>
          <w:szCs w:val="16"/>
        </w:rPr>
      </w:pPr>
    </w:p>
    <w:p w14:paraId="704BBFA9" w14:textId="77777777" w:rsidR="006F4702" w:rsidRDefault="006F4702" w:rsidP="0027295F">
      <w:pPr>
        <w:ind w:left="189"/>
        <w:jc w:val="left"/>
        <w:rPr>
          <w:rFonts w:ascii="ＭＳ ゴシック" w:eastAsia="ＭＳ ゴシック" w:hAnsi="ＭＳ ゴシック"/>
          <w:color w:val="auto"/>
          <w:sz w:val="20"/>
          <w:szCs w:val="16"/>
        </w:rPr>
      </w:pPr>
    </w:p>
    <w:p w14:paraId="5F7107FF" w14:textId="77777777" w:rsidR="0027295F" w:rsidRPr="00AF0EBF" w:rsidRDefault="0027295F" w:rsidP="0027295F">
      <w:pPr>
        <w:ind w:left="189"/>
        <w:jc w:val="left"/>
        <w:rPr>
          <w:rFonts w:ascii="ＭＳ ゴシック" w:eastAsia="ＭＳ ゴシック" w:hAnsi="ＭＳ ゴシック"/>
          <w:color w:val="auto"/>
          <w:spacing w:val="10"/>
          <w:sz w:val="22"/>
          <w:szCs w:val="22"/>
        </w:rPr>
      </w:pPr>
      <w:r w:rsidRPr="00AF0EBF">
        <w:rPr>
          <w:rFonts w:ascii="ＭＳ ゴシック" w:eastAsia="ＭＳ ゴシック" w:hAnsi="ＭＳ ゴシック" w:hint="eastAsia"/>
          <w:color w:val="auto"/>
          <w:sz w:val="22"/>
          <w:szCs w:val="22"/>
        </w:rPr>
        <w:t>（２）（１）で受付番号を記入した補助金について、内容を記入してください。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4C047E" w:rsidRPr="00463CC4" w14:paraId="645228BB" w14:textId="77777777" w:rsidTr="004C047E">
        <w:trPr>
          <w:trHeight w:val="602"/>
        </w:trPr>
        <w:tc>
          <w:tcPr>
            <w:tcW w:w="2694" w:type="dxa"/>
            <w:vAlign w:val="center"/>
          </w:tcPr>
          <w:p w14:paraId="443BAD95" w14:textId="2E745CB2" w:rsidR="004C047E" w:rsidRDefault="004C047E"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407F0791" w14:textId="77777777" w:rsidR="004C047E" w:rsidRDefault="004C047E"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22B18879"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4C047E" w:rsidRPr="00463CC4" w14:paraId="7560C313" w14:textId="77777777" w:rsidTr="004C047E">
        <w:trPr>
          <w:trHeight w:val="656"/>
        </w:trPr>
        <w:tc>
          <w:tcPr>
            <w:tcW w:w="2694" w:type="dxa"/>
            <w:vAlign w:val="center"/>
          </w:tcPr>
          <w:p w14:paraId="3CB06006" w14:textId="53CC2BAE" w:rsidR="004C047E" w:rsidRPr="00463CC4" w:rsidRDefault="004C047E"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556095D4" w14:textId="77777777" w:rsidR="004C047E" w:rsidRPr="00463CC4" w:rsidRDefault="004C047E"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D339B1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01F9F">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32FBB8A3"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DE71AB4"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25F87543"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5259015" w:rsidR="00DA687C" w:rsidRPr="00A37C56" w:rsidRDefault="00DA687C" w:rsidP="00AF0EBF">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CF298F">
              <w:rPr>
                <w:rFonts w:ascii="ＭＳ Ｐゴシック" w:eastAsia="ＭＳ Ｐゴシック" w:hAnsi="ＭＳ Ｐゴシック" w:cs="Century" w:hint="eastAsia"/>
                <w:color w:val="auto"/>
                <w:spacing w:val="15"/>
                <w:w w:val="73"/>
                <w:sz w:val="16"/>
                <w:szCs w:val="16"/>
              </w:rPr>
              <w:t>機械装置費（単価５０万円以上）</w:t>
            </w:r>
            <w:r w:rsidR="002346AA" w:rsidRPr="00CF298F">
              <w:rPr>
                <w:rFonts w:ascii="ＭＳ Ｐゴシック" w:eastAsia="ＭＳ Ｐゴシック" w:hAnsi="ＭＳ Ｐゴシック" w:cs="Century" w:hint="eastAsia"/>
                <w:color w:val="auto"/>
                <w:spacing w:val="15"/>
                <w:w w:val="73"/>
                <w:sz w:val="18"/>
                <w:szCs w:val="16"/>
                <w:vertAlign w:val="subscript"/>
              </w:rPr>
              <w:t>注</w:t>
            </w:r>
            <w:r w:rsidR="001E461C" w:rsidRPr="00CF298F">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58E61E1A" w:rsidR="00DA687C" w:rsidRPr="00A37C56" w:rsidRDefault="00DA687C" w:rsidP="00AF0EBF">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CF298F">
              <w:rPr>
                <w:rFonts w:ascii="ＭＳ Ｐゴシック" w:eastAsia="ＭＳ Ｐゴシック" w:hAnsi="ＭＳ Ｐゴシック" w:cs="Century" w:hint="eastAsia"/>
                <w:color w:val="auto"/>
                <w:spacing w:val="15"/>
                <w:w w:val="73"/>
                <w:sz w:val="16"/>
                <w:szCs w:val="16"/>
              </w:rPr>
              <w:t>機械装置費（単価５０万円未満）</w:t>
            </w:r>
            <w:r w:rsidR="002346AA" w:rsidRPr="00CF298F">
              <w:rPr>
                <w:rFonts w:ascii="ＭＳ Ｐゴシック" w:eastAsia="ＭＳ Ｐゴシック" w:hAnsi="ＭＳ Ｐゴシック" w:cs="Century" w:hint="eastAsia"/>
                <w:color w:val="auto"/>
                <w:spacing w:val="15"/>
                <w:w w:val="73"/>
                <w:sz w:val="18"/>
                <w:szCs w:val="16"/>
                <w:vertAlign w:val="subscript"/>
              </w:rPr>
              <w:t>注</w:t>
            </w:r>
            <w:r w:rsidR="001E461C" w:rsidRPr="00CF298F">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CF30D0">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2F45B3AD" w14:textId="77777777" w:rsidTr="00CF30D0">
        <w:trPr>
          <w:trHeight w:val="225"/>
        </w:trPr>
        <w:tc>
          <w:tcPr>
            <w:tcW w:w="2093" w:type="dxa"/>
            <w:tcBorders>
              <w:top w:val="single" w:sz="4" w:space="0" w:color="auto"/>
              <w:bottom w:val="double" w:sz="4" w:space="0" w:color="auto"/>
            </w:tcBorders>
            <w:vAlign w:val="center"/>
          </w:tcPr>
          <w:p w14:paraId="5BA9E0FF" w14:textId="2FFA8482"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1F298C94"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1802B97F"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3B930BAA"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13333A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40FB5794" w14:textId="77777777" w:rsidTr="00CF30D0">
        <w:trPr>
          <w:trHeight w:val="225"/>
        </w:trPr>
        <w:tc>
          <w:tcPr>
            <w:tcW w:w="2093" w:type="dxa"/>
            <w:tcBorders>
              <w:top w:val="double" w:sz="4" w:space="0" w:color="auto"/>
              <w:bottom w:val="dashed" w:sz="4" w:space="0" w:color="auto"/>
            </w:tcBorders>
            <w:vAlign w:val="center"/>
          </w:tcPr>
          <w:p w14:paraId="650D9C2D" w14:textId="56FF38A7"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562D60F5"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25ED8573"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24255C94"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485D5E6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5C844DA2" w14:textId="77777777" w:rsidTr="00282BA8">
        <w:trPr>
          <w:trHeight w:val="225"/>
        </w:trPr>
        <w:tc>
          <w:tcPr>
            <w:tcW w:w="2093" w:type="dxa"/>
            <w:tcBorders>
              <w:top w:val="dashed" w:sz="4" w:space="0" w:color="auto"/>
              <w:bottom w:val="dashed" w:sz="4" w:space="0" w:color="auto"/>
            </w:tcBorders>
            <w:vAlign w:val="center"/>
          </w:tcPr>
          <w:p w14:paraId="467354E2" w14:textId="7C26ED9F"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518C381E"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B51C4D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AF871AC"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82DB4F8"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1985C334" w14:textId="77777777" w:rsidTr="00282BA8">
        <w:trPr>
          <w:trHeight w:val="225"/>
        </w:trPr>
        <w:tc>
          <w:tcPr>
            <w:tcW w:w="2093" w:type="dxa"/>
            <w:tcBorders>
              <w:top w:val="dashed" w:sz="4" w:space="0" w:color="auto"/>
              <w:bottom w:val="dashed" w:sz="4" w:space="0" w:color="auto"/>
            </w:tcBorders>
            <w:vAlign w:val="center"/>
          </w:tcPr>
          <w:p w14:paraId="7AEAE85E" w14:textId="7A0772FB"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20E15D01"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0B9B6C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FA58160"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B61299A"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69274ADD" w14:textId="77777777" w:rsidTr="00CF30D0">
        <w:trPr>
          <w:trHeight w:val="225"/>
        </w:trPr>
        <w:tc>
          <w:tcPr>
            <w:tcW w:w="2093" w:type="dxa"/>
            <w:tcBorders>
              <w:top w:val="dashed" w:sz="4" w:space="0" w:color="auto"/>
              <w:bottom w:val="single" w:sz="4" w:space="0" w:color="auto"/>
            </w:tcBorders>
            <w:vAlign w:val="center"/>
          </w:tcPr>
          <w:p w14:paraId="12B8CDC0" w14:textId="0C91C797" w:rsidR="00CF30D0" w:rsidRPr="00A37C56" w:rsidRDefault="002507FA"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CF30D0">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p>
        </w:tc>
        <w:tc>
          <w:tcPr>
            <w:tcW w:w="1871" w:type="dxa"/>
            <w:tcBorders>
              <w:top w:val="dashed" w:sz="4" w:space="0" w:color="auto"/>
              <w:bottom w:val="single" w:sz="4" w:space="0" w:color="auto"/>
            </w:tcBorders>
            <w:vAlign w:val="center"/>
          </w:tcPr>
          <w:p w14:paraId="56BA0A5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3A2C031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57FBF35"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50D728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025DDD22" w14:textId="77777777" w:rsidTr="00CF30D0">
        <w:trPr>
          <w:trHeight w:val="225"/>
        </w:trPr>
        <w:tc>
          <w:tcPr>
            <w:tcW w:w="2093" w:type="dxa"/>
            <w:tcBorders>
              <w:top w:val="single" w:sz="4" w:space="0" w:color="auto"/>
              <w:bottom w:val="double" w:sz="4" w:space="0" w:color="auto"/>
            </w:tcBorders>
            <w:vAlign w:val="center"/>
          </w:tcPr>
          <w:p w14:paraId="06DAA69B" w14:textId="1A23E068"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w:t>
            </w:r>
            <w:r w:rsidR="00AB1578">
              <w:rPr>
                <w:rFonts w:ascii="ＭＳ Ｐゴシック" w:eastAsia="ＭＳ Ｐゴシック" w:hAnsi="ＭＳ Ｐゴシック" w:cs="Century" w:hint="eastAsia"/>
                <w:color w:val="auto"/>
                <w:spacing w:val="2"/>
                <w:sz w:val="16"/>
                <w:szCs w:val="16"/>
              </w:rPr>
              <w:t>災害復旧費</w:t>
            </w: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0D364BE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770A63E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64A6D12E"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6EB3CA1E"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CF30D0">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43328A87"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1E461C">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276504FA"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5CF15130" w:rsidR="00135E48" w:rsidRPr="002507FA" w:rsidRDefault="00201F9F"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E461C" w:rsidRPr="002507FA">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61EA8F8E" w14:textId="00B67AF1" w:rsidR="00282BA8" w:rsidRDefault="00201F9F" w:rsidP="006B28BF">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AB1578">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3ED0E201" w:rsidR="00DA687C" w:rsidRPr="00135E48" w:rsidRDefault="00201F9F"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E6CBEBC" w14:textId="77777777" w:rsidR="00AF0EBF" w:rsidRDefault="00AF0EBF" w:rsidP="003E7B65">
      <w:pPr>
        <w:wordWrap w:val="0"/>
        <w:spacing w:line="280" w:lineRule="exact"/>
        <w:jc w:val="left"/>
        <w:rPr>
          <w:rFonts w:asciiTheme="majorEastAsia" w:eastAsiaTheme="majorEastAsia" w:hAnsiTheme="majorEastAsia"/>
          <w:color w:val="auto"/>
          <w:sz w:val="22"/>
          <w:szCs w:val="22"/>
        </w:rPr>
      </w:pPr>
    </w:p>
    <w:p w14:paraId="0CDE0CD0" w14:textId="77777777" w:rsidR="00AF0EBF" w:rsidRDefault="00AF0EBF" w:rsidP="003E7B65">
      <w:pPr>
        <w:wordWrap w:val="0"/>
        <w:spacing w:line="280" w:lineRule="exact"/>
        <w:jc w:val="left"/>
        <w:rPr>
          <w:rFonts w:asciiTheme="majorEastAsia" w:eastAsiaTheme="majorEastAsia" w:hAnsiTheme="majorEastAsia"/>
          <w:color w:val="auto"/>
          <w:sz w:val="22"/>
          <w:szCs w:val="22"/>
        </w:rPr>
      </w:pPr>
    </w:p>
    <w:p w14:paraId="3D9E4B39" w14:textId="77777777" w:rsidR="00AF0EBF" w:rsidRDefault="00AF0EBF"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F298F">
                    <w:rPr>
                      <w:rFonts w:asciiTheme="majorEastAsia" w:eastAsiaTheme="majorEastAsia" w:hAnsiTheme="majorEastAsia" w:cs="ＭＳ Ｐゴシック" w:hint="eastAsia"/>
                      <w:color w:val="auto"/>
                      <w:spacing w:val="15"/>
                      <w:w w:val="71"/>
                    </w:rPr>
                    <w:t>事業に要する経費</w:t>
                  </w:r>
                  <w:r w:rsidRPr="00CF298F">
                    <w:rPr>
                      <w:rFonts w:asciiTheme="majorEastAsia" w:eastAsiaTheme="majorEastAsia" w:hAnsiTheme="majorEastAsia" w:cs="ＭＳ Ｐゴシック"/>
                      <w:color w:val="auto"/>
                      <w:spacing w:val="15"/>
                      <w:w w:val="71"/>
                    </w:rPr>
                    <w:t>(円</w:t>
                  </w:r>
                  <w:r w:rsidRPr="00CF298F">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2A1168" w:rsidRPr="00A37C56" w14:paraId="554DE3B0"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738CDF10" w14:textId="479E38C4" w:rsidR="002A1168" w:rsidRPr="001405E7" w:rsidRDefault="002A1168"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405E7">
                    <w:rPr>
                      <w:rFonts w:asciiTheme="majorEastAsia" w:eastAsiaTheme="majorEastAsia" w:hAnsiTheme="majorEastAsia" w:cs="ＭＳ Ｐゴシック" w:hint="eastAsia"/>
                      <w:color w:val="auto"/>
                    </w:rPr>
                    <w:t>保</w:t>
                  </w:r>
                  <w:r w:rsidR="001405E7">
                    <w:rPr>
                      <w:rFonts w:asciiTheme="majorEastAsia" w:eastAsiaTheme="majorEastAsia" w:hAnsiTheme="majorEastAsia" w:cs="ＭＳ Ｐゴシック" w:hint="eastAsia"/>
                      <w:color w:val="auto"/>
                    </w:rPr>
                    <w:t xml:space="preserve">　</w:t>
                  </w:r>
                  <w:r w:rsidRPr="001405E7">
                    <w:rPr>
                      <w:rFonts w:asciiTheme="majorEastAsia" w:eastAsiaTheme="majorEastAsia" w:hAnsiTheme="majorEastAsia" w:cs="ＭＳ Ｐゴシック" w:hint="eastAsia"/>
                      <w:color w:val="auto"/>
                    </w:rPr>
                    <w:t>険</w:t>
                  </w:r>
                  <w:r w:rsidR="001405E7">
                    <w:rPr>
                      <w:rFonts w:asciiTheme="majorEastAsia" w:eastAsiaTheme="majorEastAsia" w:hAnsiTheme="majorEastAsia" w:cs="ＭＳ Ｐゴシック" w:hint="eastAsia"/>
                      <w:color w:val="auto"/>
                    </w:rPr>
                    <w:t xml:space="preserve">　</w:t>
                  </w:r>
                  <w:r w:rsidRPr="001405E7">
                    <w:rPr>
                      <w:rFonts w:asciiTheme="majorEastAsia" w:eastAsiaTheme="majorEastAsia" w:hAnsiTheme="majorEastAsia" w:cs="ＭＳ Ｐゴシック" w:hint="eastAsia"/>
                      <w:color w:val="auto"/>
                    </w:rPr>
                    <w:t>金</w:t>
                  </w:r>
                </w:p>
              </w:tc>
              <w:tc>
                <w:tcPr>
                  <w:tcW w:w="1713" w:type="dxa"/>
                  <w:tcBorders>
                    <w:top w:val="nil"/>
                    <w:left w:val="nil"/>
                    <w:bottom w:val="single" w:sz="4" w:space="0" w:color="000000"/>
                    <w:right w:val="single" w:sz="4" w:space="0" w:color="000000"/>
                  </w:tcBorders>
                  <w:shd w:val="clear" w:color="auto" w:fill="auto"/>
                  <w:vAlign w:val="center"/>
                </w:tcPr>
                <w:p w14:paraId="7E565827" w14:textId="77777777" w:rsidR="002A1168" w:rsidRPr="00A37C56" w:rsidRDefault="002A1168"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5180CD39" w14:textId="77777777" w:rsidR="002A1168" w:rsidRPr="00A37C56" w:rsidRDefault="002A1168"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71FD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F298F">
                    <w:rPr>
                      <w:rFonts w:asciiTheme="majorEastAsia" w:eastAsiaTheme="majorEastAsia" w:hAnsiTheme="majorEastAsia" w:cs="ＭＳ Ｐゴシック" w:hint="eastAsia"/>
                      <w:color w:val="auto"/>
                      <w:w w:val="73"/>
                    </w:rPr>
                    <w:t>事業に要する経費</w:t>
                  </w:r>
                  <w:r w:rsidRPr="00CF298F">
                    <w:rPr>
                      <w:rFonts w:asciiTheme="majorEastAsia" w:eastAsiaTheme="majorEastAsia" w:hAnsiTheme="majorEastAsia" w:cs="ＭＳ Ｐゴシック"/>
                      <w:color w:val="auto"/>
                      <w:w w:val="73"/>
                    </w:rPr>
                    <w:t>(円</w:t>
                  </w:r>
                  <w:r w:rsidRPr="00CF298F">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6C46B16" w14:textId="6A80CE90" w:rsidR="00FF67FA" w:rsidRDefault="00F801B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６．県が実施するフォローアップ調査への協力</w:t>
      </w:r>
    </w:p>
    <w:tbl>
      <w:tblPr>
        <w:tblStyle w:val="41"/>
        <w:tblW w:w="10031" w:type="dxa"/>
        <w:tblLook w:val="04A0" w:firstRow="1" w:lastRow="0" w:firstColumn="1" w:lastColumn="0" w:noHBand="0" w:noVBand="1"/>
      </w:tblPr>
      <w:tblGrid>
        <w:gridCol w:w="6913"/>
        <w:gridCol w:w="3118"/>
      </w:tblGrid>
      <w:tr w:rsidR="00510FF5" w:rsidRPr="00F801B7" w14:paraId="3EC32142" w14:textId="77777777" w:rsidTr="00510FF5">
        <w:tc>
          <w:tcPr>
            <w:tcW w:w="6913" w:type="dxa"/>
            <w:tcBorders>
              <w:top w:val="single" w:sz="4" w:space="0" w:color="auto"/>
              <w:left w:val="single" w:sz="4" w:space="0" w:color="auto"/>
              <w:bottom w:val="single" w:sz="4" w:space="0" w:color="auto"/>
            </w:tcBorders>
          </w:tcPr>
          <w:p w14:paraId="62EB68C7" w14:textId="567B905C" w:rsidR="00510FF5" w:rsidRPr="00F801B7" w:rsidRDefault="00510FF5" w:rsidP="00F801B7">
            <w:pPr>
              <w:overflowPunct/>
              <w:adjustRightInd/>
              <w:textAlignment w:val="auto"/>
              <w:rPr>
                <w:rFonts w:asciiTheme="minorHAnsi" w:hAnsiTheme="minorHAnsi"/>
                <w:color w:val="auto"/>
                <w:sz w:val="22"/>
                <w:szCs w:val="22"/>
              </w:rPr>
            </w:pPr>
            <w:r w:rsidRPr="00F801B7">
              <w:rPr>
                <w:rFonts w:asciiTheme="minorHAnsi" w:hAnsiTheme="minorHAnsi" w:hint="eastAsia"/>
                <w:color w:val="auto"/>
                <w:sz w:val="22"/>
                <w:szCs w:val="22"/>
              </w:rPr>
              <w:t>県が実施するフォロー</w:t>
            </w:r>
            <w:r>
              <w:rPr>
                <w:rFonts w:asciiTheme="minorHAnsi" w:hAnsiTheme="minorHAnsi" w:hint="eastAsia"/>
                <w:color w:val="auto"/>
                <w:sz w:val="22"/>
                <w:szCs w:val="22"/>
              </w:rPr>
              <w:t>アップ調査（補助事業の翌年度以降に行われる売上等に関する調査）への</w:t>
            </w:r>
            <w:r w:rsidRPr="00F801B7">
              <w:rPr>
                <w:rFonts w:asciiTheme="minorHAnsi" w:hAnsiTheme="minorHAnsi" w:hint="eastAsia"/>
                <w:color w:val="auto"/>
                <w:sz w:val="22"/>
                <w:szCs w:val="22"/>
              </w:rPr>
              <w:t>協力</w:t>
            </w:r>
            <w:r>
              <w:rPr>
                <w:rFonts w:asciiTheme="minorHAnsi" w:hAnsiTheme="minorHAnsi" w:hint="eastAsia"/>
                <w:color w:val="auto"/>
                <w:sz w:val="22"/>
                <w:szCs w:val="22"/>
              </w:rPr>
              <w:t>の可否</w:t>
            </w:r>
          </w:p>
        </w:tc>
        <w:tc>
          <w:tcPr>
            <w:tcW w:w="3118" w:type="dxa"/>
            <w:tcBorders>
              <w:top w:val="single" w:sz="4" w:space="0" w:color="auto"/>
              <w:bottom w:val="single" w:sz="4" w:space="0" w:color="auto"/>
            </w:tcBorders>
          </w:tcPr>
          <w:p w14:paraId="7C1F7B3F" w14:textId="0DCAFD36" w:rsidR="00510FF5" w:rsidRPr="00F801B7" w:rsidRDefault="00510FF5" w:rsidP="00F801B7">
            <w:pPr>
              <w:overflowPunct/>
              <w:adjustRightInd/>
              <w:textAlignment w:val="auto"/>
              <w:rPr>
                <w:rFonts w:asciiTheme="majorEastAsia" w:eastAsiaTheme="majorEastAsia" w:hAnsiTheme="majorEastAsia"/>
                <w:color w:val="auto"/>
                <w:sz w:val="22"/>
                <w:szCs w:val="22"/>
              </w:rPr>
            </w:pPr>
            <w:r w:rsidRPr="00F801B7">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協力します</w:t>
            </w:r>
          </w:p>
        </w:tc>
      </w:tr>
    </w:tbl>
    <w:p w14:paraId="6A814BF1" w14:textId="77777777" w:rsidR="00F801B7" w:rsidRPr="00F801B7" w:rsidRDefault="00F801B7">
      <w:pPr>
        <w:widowControl/>
        <w:overflowPunct/>
        <w:adjustRightInd/>
        <w:jc w:val="left"/>
        <w:textAlignment w:val="auto"/>
        <w:rPr>
          <w:rFonts w:asciiTheme="majorEastAsia" w:eastAsiaTheme="majorEastAsia" w:hAnsiTheme="majorEastAsia"/>
          <w:color w:val="auto"/>
          <w:sz w:val="22"/>
          <w:szCs w:val="22"/>
        </w:rPr>
      </w:pPr>
    </w:p>
    <w:sectPr w:rsidR="00F801B7" w:rsidRPr="00F801B7"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05E7"/>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461C"/>
    <w:rsid w:val="001E7226"/>
    <w:rsid w:val="001E744B"/>
    <w:rsid w:val="001F26D2"/>
    <w:rsid w:val="001F48F6"/>
    <w:rsid w:val="002000E3"/>
    <w:rsid w:val="00201F9F"/>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07FA"/>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168"/>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47E"/>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0FF5"/>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28BF"/>
    <w:rsid w:val="006B6416"/>
    <w:rsid w:val="006C24FC"/>
    <w:rsid w:val="006C2581"/>
    <w:rsid w:val="006C46DB"/>
    <w:rsid w:val="006C4831"/>
    <w:rsid w:val="006C5F33"/>
    <w:rsid w:val="006C66E9"/>
    <w:rsid w:val="006C749F"/>
    <w:rsid w:val="006D63C8"/>
    <w:rsid w:val="006E5233"/>
    <w:rsid w:val="006F09E5"/>
    <w:rsid w:val="006F12F8"/>
    <w:rsid w:val="006F2147"/>
    <w:rsid w:val="006F4702"/>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6FAB"/>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27DC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578"/>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0EBF"/>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07F6"/>
    <w:rsid w:val="00CE1389"/>
    <w:rsid w:val="00CE14EB"/>
    <w:rsid w:val="00CE3191"/>
    <w:rsid w:val="00CE31D3"/>
    <w:rsid w:val="00CE32DE"/>
    <w:rsid w:val="00CE3BDF"/>
    <w:rsid w:val="00CF298F"/>
    <w:rsid w:val="00CF30D0"/>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B45"/>
    <w:rsid w:val="00F76DF1"/>
    <w:rsid w:val="00F77A15"/>
    <w:rsid w:val="00F801B7"/>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4E66"/>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41">
    <w:name w:val="表 (格子)41"/>
    <w:basedOn w:val="a1"/>
    <w:next w:val="a8"/>
    <w:uiPriority w:val="59"/>
    <w:rsid w:val="00F8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F9A3-72E9-4C80-B27F-A248261B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2019-12-03T07:13:00Z</dcterms:created>
  <dcterms:modified xsi:type="dcterms:W3CDTF">2019-12-03T07:13:00Z</dcterms:modified>
</cp:coreProperties>
</file>