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45C0" w14:textId="77777777" w:rsidR="00477882" w:rsidRPr="00477882" w:rsidRDefault="00477882" w:rsidP="00477882">
      <w:pPr>
        <w:ind w:left="141" w:right="-1" w:hanging="141"/>
        <w:rPr>
          <w:rFonts w:asciiTheme="majorEastAsia" w:eastAsiaTheme="majorEastAsia" w:hAnsiTheme="majorEastAsia"/>
          <w:spacing w:val="10"/>
          <w:sz w:val="22"/>
          <w:szCs w:val="21"/>
        </w:rPr>
      </w:pPr>
      <w:r w:rsidRPr="00477882">
        <w:rPr>
          <w:rFonts w:asciiTheme="majorEastAsia" w:eastAsiaTheme="majorEastAsia" w:hAnsiTheme="majorEastAsia"/>
          <w:noProof/>
          <w:sz w:val="22"/>
          <w:szCs w:val="21"/>
        </w:rPr>
        <mc:AlternateContent>
          <mc:Choice Requires="wps">
            <w:drawing>
              <wp:anchor distT="0" distB="0" distL="114300" distR="114300" simplePos="0" relativeHeight="251659264" behindDoc="0" locked="0" layoutInCell="1" allowOverlap="1" wp14:anchorId="47CBFC82" wp14:editId="77A2D9CB">
                <wp:simplePos x="0" y="0"/>
                <wp:positionH relativeFrom="column">
                  <wp:posOffset>4095750</wp:posOffset>
                </wp:positionH>
                <wp:positionV relativeFrom="paragraph">
                  <wp:posOffset>-239395</wp:posOffset>
                </wp:positionV>
                <wp:extent cx="1971675" cy="238125"/>
                <wp:effectExtent l="19050" t="19050" r="28575" b="28575"/>
                <wp:wrapNone/>
                <wp:docPr id="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024935" w14:textId="77777777" w:rsidR="00477882" w:rsidRPr="004F45D0" w:rsidRDefault="00477882" w:rsidP="00477882">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BFC82" id="Rectangle 198" o:spid="_x0000_s1026" style="position:absolute;left:0;text-align:left;margin-left:322.5pt;margin-top:-18.8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" strokeweight="3pt">
                <v:stroke linestyle="thinThin"/>
                <v:textbox inset="5.85pt,.7pt,5.85pt,.7pt">
                  <w:txbxContent>
                    <w:p w14:paraId="1D024935" w14:textId="77777777" w:rsidR="00477882" w:rsidRPr="004F45D0" w:rsidRDefault="00477882" w:rsidP="00477882">
                      <w:pPr>
                        <w:rPr>
                          <w:rFonts w:ascii="BIZ UDゴシック" w:eastAsia="BIZ UDゴシック" w:hAnsi="BIZ UDゴシック"/>
                          <w:b/>
                        </w:rPr>
                      </w:pPr>
                      <w:r w:rsidRPr="004F45D0">
                        <w:rPr>
                          <w:rFonts w:ascii="BIZ UDゴシック" w:eastAsia="BIZ UDゴシック" w:hAnsi="BIZ UDゴシック" w:hint="eastAsia"/>
                          <w:b/>
                        </w:rPr>
                        <w:t>受付番号</w:t>
                      </w:r>
                      <w:r w:rsidRPr="004F45D0">
                        <w:rPr>
                          <w:rFonts w:ascii="BIZ UDゴシック" w:eastAsia="BIZ UDゴシック" w:hAnsi="BIZ UDゴシック" w:hint="eastAsia"/>
                          <w:b/>
                          <w:color w:val="000000" w:themeColor="text1"/>
                        </w:rPr>
                        <w:t>:</w:t>
                      </w:r>
                      <w:r>
                        <w:rPr>
                          <w:rFonts w:ascii="BIZ UDゴシック" w:eastAsia="BIZ UDゴシック" w:hAnsi="BIZ UDゴシック" w:hint="eastAsia"/>
                          <w:b/>
                          <w:color w:val="000000" w:themeColor="text1"/>
                        </w:rPr>
                        <w:t>PU0</w:t>
                      </w:r>
                      <w:r>
                        <w:rPr>
                          <w:rFonts w:ascii="BIZ UDゴシック" w:eastAsia="BIZ UDゴシック" w:hAnsi="BIZ UDゴシック"/>
                          <w:b/>
                          <w:color w:val="000000" w:themeColor="text1"/>
                        </w:rPr>
                        <w:t>43</w:t>
                      </w:r>
                    </w:p>
                  </w:txbxContent>
                </v:textbox>
              </v:rect>
            </w:pict>
          </mc:Fallback>
        </mc:AlternateContent>
      </w:r>
      <w:r w:rsidRPr="00477882">
        <w:rPr>
          <w:rFonts w:asciiTheme="majorEastAsia" w:eastAsiaTheme="majorEastAsia" w:hAnsiTheme="majorEastAsia" w:hint="eastAsia"/>
          <w:sz w:val="22"/>
          <w:szCs w:val="21"/>
        </w:rPr>
        <w:t>(様式20)</w:t>
      </w:r>
    </w:p>
    <w:p w14:paraId="73E3CC3C" w14:textId="77777777" w:rsidR="00477882" w:rsidRPr="00477882" w:rsidRDefault="00477882" w:rsidP="00477882">
      <w:pPr>
        <w:wordWrap w:val="0"/>
        <w:ind w:left="141" w:right="-1" w:hanging="141"/>
        <w:jc w:val="right"/>
        <w:rPr>
          <w:rFonts w:asciiTheme="majorEastAsia" w:eastAsiaTheme="majorEastAsia" w:hAnsiTheme="majorEastAsia"/>
          <w:spacing w:val="10"/>
          <w:szCs w:val="21"/>
        </w:rPr>
      </w:pPr>
      <w:r w:rsidRPr="00477882">
        <w:rPr>
          <w:rFonts w:asciiTheme="majorEastAsia" w:eastAsiaTheme="majorEastAsia" w:hAnsiTheme="majorEastAsia" w:hint="eastAsia"/>
          <w:szCs w:val="21"/>
        </w:rPr>
        <w:t xml:space="preserve">　令和　年　　月　　日</w:t>
      </w:r>
    </w:p>
    <w:p w14:paraId="051F12CF" w14:textId="77777777" w:rsidR="00477882" w:rsidRPr="00477882" w:rsidRDefault="00477882" w:rsidP="00477882">
      <w:pPr>
        <w:autoSpaceDE w:val="0"/>
        <w:autoSpaceDN w:val="0"/>
        <w:spacing w:line="360" w:lineRule="exact"/>
        <w:rPr>
          <w:rFonts w:asciiTheme="majorEastAsia" w:eastAsiaTheme="majorEastAsia" w:hAnsiTheme="majorEastAsia"/>
          <w:spacing w:val="4"/>
          <w:sz w:val="22"/>
          <w:szCs w:val="22"/>
        </w:rPr>
      </w:pPr>
    </w:p>
    <w:p w14:paraId="1421502A" w14:textId="77777777" w:rsidR="00477882" w:rsidRPr="00477882" w:rsidRDefault="00477882" w:rsidP="00477882">
      <w:pPr>
        <w:autoSpaceDE w:val="0"/>
        <w:autoSpaceDN w:val="0"/>
        <w:spacing w:line="360" w:lineRule="exact"/>
        <w:rPr>
          <w:rFonts w:asciiTheme="majorEastAsia" w:eastAsiaTheme="majorEastAsia" w:hAnsiTheme="majorEastAsia"/>
          <w:spacing w:val="4"/>
          <w:sz w:val="22"/>
          <w:szCs w:val="22"/>
        </w:rPr>
      </w:pPr>
      <w:r w:rsidRPr="00477882">
        <w:rPr>
          <w:rFonts w:asciiTheme="majorEastAsia" w:eastAsiaTheme="majorEastAsia" w:hAnsiTheme="majorEastAsia" w:hint="eastAsia"/>
          <w:sz w:val="22"/>
          <w:szCs w:val="22"/>
        </w:rPr>
        <w:t>山形県中小企業団体中央会会長　殿</w:t>
      </w:r>
    </w:p>
    <w:p w14:paraId="5D0D213D" w14:textId="77777777" w:rsidR="00477882" w:rsidRPr="00477882" w:rsidRDefault="00477882" w:rsidP="00477882">
      <w:pPr>
        <w:autoSpaceDE w:val="0"/>
        <w:autoSpaceDN w:val="0"/>
        <w:ind w:firstLineChars="1650" w:firstLine="3630"/>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補助事業者</w:t>
      </w:r>
    </w:p>
    <w:p w14:paraId="5BC11406" w14:textId="77777777" w:rsidR="00477882" w:rsidRPr="00477882" w:rsidRDefault="00477882" w:rsidP="00477882">
      <w:pPr>
        <w:autoSpaceDE w:val="0"/>
        <w:autoSpaceDN w:val="0"/>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　　　－　　　　)</w:t>
      </w:r>
    </w:p>
    <w:p w14:paraId="192A157B" w14:textId="77777777" w:rsidR="00477882" w:rsidRPr="00477882" w:rsidRDefault="00477882" w:rsidP="00477882">
      <w:pPr>
        <w:autoSpaceDE w:val="0"/>
        <w:autoSpaceDN w:val="0"/>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住　　所　　</w:t>
      </w:r>
    </w:p>
    <w:p w14:paraId="7E86C75A" w14:textId="77777777" w:rsidR="00477882" w:rsidRPr="00477882" w:rsidRDefault="00477882" w:rsidP="00477882">
      <w:pPr>
        <w:autoSpaceDE w:val="0"/>
        <w:autoSpaceDN w:val="0"/>
        <w:ind w:firstLineChars="2100" w:firstLine="4620"/>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名　　称　　</w:t>
      </w:r>
    </w:p>
    <w:p w14:paraId="139AC654" w14:textId="77777777" w:rsidR="00477882" w:rsidRPr="00477882" w:rsidRDefault="00477882" w:rsidP="00477882">
      <w:pPr>
        <w:autoSpaceDE w:val="0"/>
        <w:autoSpaceDN w:val="0"/>
        <w:ind w:firstLineChars="2100" w:firstLine="4620"/>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代表者役職　</w:t>
      </w:r>
    </w:p>
    <w:p w14:paraId="33B73718" w14:textId="77777777" w:rsidR="00477882" w:rsidRPr="00477882" w:rsidRDefault="00477882" w:rsidP="00477882">
      <w:pPr>
        <w:autoSpaceDE w:val="0"/>
        <w:autoSpaceDN w:val="0"/>
        <w:ind w:firstLineChars="2100" w:firstLine="4620"/>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代表者氏名　</w:t>
      </w:r>
    </w:p>
    <w:p w14:paraId="16C95E80" w14:textId="77777777" w:rsidR="00477882" w:rsidRPr="00477882" w:rsidRDefault="00477882" w:rsidP="00477882">
      <w:pPr>
        <w:autoSpaceDE w:val="0"/>
        <w:autoSpaceDN w:val="0"/>
        <w:spacing w:line="360" w:lineRule="exact"/>
        <w:ind w:firstLineChars="2300" w:firstLine="4830"/>
        <w:rPr>
          <w:rFonts w:asciiTheme="majorEastAsia" w:eastAsiaTheme="majorEastAsia" w:hAnsiTheme="majorEastAsia" w:cs="ＭＳ 明朝"/>
          <w:kern w:val="0"/>
          <w:szCs w:val="21"/>
        </w:rPr>
      </w:pPr>
      <w:r w:rsidRPr="00477882">
        <w:rPr>
          <w:rFonts w:asciiTheme="majorEastAsia" w:eastAsiaTheme="majorEastAsia" w:hAnsiTheme="majorEastAsia" w:cs="ＭＳ 明朝" w:hint="eastAsia"/>
          <w:kern w:val="0"/>
          <w:szCs w:val="21"/>
        </w:rPr>
        <w:t>(連絡担当者役職)</w:t>
      </w:r>
    </w:p>
    <w:p w14:paraId="463B129E" w14:textId="77777777" w:rsidR="00477882" w:rsidRPr="00477882" w:rsidRDefault="00477882" w:rsidP="00477882">
      <w:pPr>
        <w:autoSpaceDE w:val="0"/>
        <w:autoSpaceDN w:val="0"/>
        <w:spacing w:line="360" w:lineRule="exact"/>
        <w:ind w:firstLineChars="2300" w:firstLine="4830"/>
        <w:rPr>
          <w:rFonts w:asciiTheme="majorEastAsia" w:eastAsiaTheme="majorEastAsia" w:hAnsiTheme="majorEastAsia" w:cs="ＭＳ 明朝"/>
          <w:kern w:val="0"/>
          <w:szCs w:val="21"/>
        </w:rPr>
      </w:pPr>
      <w:r w:rsidRPr="00477882">
        <w:rPr>
          <w:rFonts w:asciiTheme="majorEastAsia" w:eastAsiaTheme="majorEastAsia" w:hAnsiTheme="majorEastAsia" w:cs="ＭＳ 明朝" w:hint="eastAsia"/>
          <w:kern w:val="0"/>
          <w:szCs w:val="21"/>
        </w:rPr>
        <w:t>(連絡担当者氏名)</w:t>
      </w:r>
    </w:p>
    <w:p w14:paraId="63460120" w14:textId="77777777" w:rsidR="00477882" w:rsidRPr="00477882" w:rsidRDefault="00477882" w:rsidP="00477882">
      <w:pPr>
        <w:pStyle w:val="af1"/>
        <w:jc w:val="center"/>
        <w:rPr>
          <w:rFonts w:asciiTheme="majorEastAsia" w:eastAsiaTheme="majorEastAsia" w:hAnsiTheme="majorEastAsia" w:cs="ＭＳ 明朝"/>
          <w:szCs w:val="21"/>
        </w:rPr>
      </w:pPr>
    </w:p>
    <w:p w14:paraId="0FA61EA4" w14:textId="77777777" w:rsidR="00477882" w:rsidRPr="00477882" w:rsidRDefault="00477882" w:rsidP="00477882">
      <w:pPr>
        <w:pStyle w:val="af1"/>
        <w:jc w:val="center"/>
        <w:rPr>
          <w:rFonts w:asciiTheme="majorEastAsia" w:eastAsiaTheme="majorEastAsia" w:hAnsiTheme="majorEastAsia" w:cs="ＭＳ 明朝"/>
          <w:szCs w:val="21"/>
        </w:rPr>
      </w:pPr>
    </w:p>
    <w:p w14:paraId="72F23046" w14:textId="77777777" w:rsidR="00477882" w:rsidRPr="00477882" w:rsidRDefault="00477882" w:rsidP="00477882">
      <w:pPr>
        <w:overflowPunct w:val="0"/>
        <w:adjustRightInd w:val="0"/>
        <w:spacing w:line="346" w:lineRule="exact"/>
        <w:jc w:val="center"/>
        <w:textAlignment w:val="baseline"/>
        <w:rPr>
          <w:rFonts w:asciiTheme="majorEastAsia" w:eastAsiaTheme="majorEastAsia" w:hAnsiTheme="majorEastAsia" w:cs="ＭＳ 明朝"/>
          <w:kern w:val="0"/>
          <w:sz w:val="22"/>
          <w:szCs w:val="22"/>
        </w:rPr>
      </w:pPr>
      <w:r w:rsidRPr="00477882">
        <w:rPr>
          <w:rFonts w:asciiTheme="majorEastAsia" w:eastAsiaTheme="majorEastAsia" w:hAnsiTheme="majorEastAsia" w:cs="ＭＳ 明朝" w:hint="eastAsia"/>
          <w:kern w:val="0"/>
          <w:sz w:val="22"/>
          <w:szCs w:val="22"/>
        </w:rPr>
        <w:t>山形県中小企業パワーアップ事業費補助金(Eコマース等支援事業)</w:t>
      </w:r>
    </w:p>
    <w:p w14:paraId="5032DE32" w14:textId="77777777" w:rsidR="00477882" w:rsidRPr="00477882" w:rsidRDefault="00477882" w:rsidP="00477882">
      <w:pPr>
        <w:pStyle w:val="af1"/>
        <w:jc w:val="center"/>
        <w:rPr>
          <w:rFonts w:asciiTheme="majorEastAsia" w:eastAsiaTheme="majorEastAsia" w:hAnsiTheme="majorEastAsia"/>
        </w:rPr>
      </w:pPr>
      <w:r w:rsidRPr="00477882">
        <w:rPr>
          <w:rFonts w:asciiTheme="majorEastAsia" w:eastAsiaTheme="majorEastAsia" w:hAnsiTheme="majorEastAsia" w:cs="ＭＳ 明朝" w:hint="eastAsia"/>
        </w:rPr>
        <w:t>消費税及び地方消費税額の額の確定に伴う</w:t>
      </w:r>
      <w:r w:rsidRPr="00477882">
        <w:rPr>
          <w:rFonts w:asciiTheme="majorEastAsia" w:eastAsiaTheme="majorEastAsia" w:hAnsiTheme="majorEastAsia" w:hint="eastAsia"/>
        </w:rPr>
        <w:t>報告書</w:t>
      </w:r>
    </w:p>
    <w:p w14:paraId="4A830C3D" w14:textId="77777777" w:rsidR="00477882" w:rsidRPr="00477882" w:rsidRDefault="00477882" w:rsidP="00477882">
      <w:pPr>
        <w:pStyle w:val="af1"/>
        <w:jc w:val="center"/>
        <w:rPr>
          <w:rFonts w:asciiTheme="majorEastAsia" w:eastAsiaTheme="majorEastAsia" w:hAnsiTheme="majorEastAsia"/>
          <w:spacing w:val="0"/>
        </w:rPr>
      </w:pPr>
    </w:p>
    <w:p w14:paraId="20796577" w14:textId="77777777" w:rsidR="00477882" w:rsidRPr="00477882" w:rsidRDefault="00477882" w:rsidP="00477882">
      <w:pPr>
        <w:ind w:right="-1"/>
        <w:rPr>
          <w:rFonts w:asciiTheme="majorEastAsia" w:eastAsiaTheme="majorEastAsia" w:hAnsiTheme="majorEastAsia"/>
          <w:spacing w:val="10"/>
          <w:sz w:val="22"/>
          <w:szCs w:val="22"/>
        </w:rPr>
      </w:pPr>
    </w:p>
    <w:p w14:paraId="6C364FE2" w14:textId="77777777" w:rsidR="00477882" w:rsidRPr="00477882" w:rsidRDefault="00477882" w:rsidP="00477882">
      <w:pPr>
        <w:pStyle w:val="af1"/>
        <w:rPr>
          <w:rFonts w:asciiTheme="majorEastAsia" w:eastAsiaTheme="majorEastAsia" w:hAnsiTheme="majorEastAsia"/>
          <w:spacing w:val="10"/>
        </w:rPr>
      </w:pPr>
      <w:r w:rsidRPr="00477882">
        <w:rPr>
          <w:rFonts w:asciiTheme="majorEastAsia" w:eastAsiaTheme="majorEastAsia" w:hAnsiTheme="majorEastAsia" w:hint="eastAsia"/>
        </w:rPr>
        <w:t xml:space="preserve">　令和4年度</w:t>
      </w:r>
      <w:r w:rsidRPr="00477882">
        <w:rPr>
          <w:rFonts w:asciiTheme="majorEastAsia" w:eastAsiaTheme="majorEastAsia" w:hAnsiTheme="majorEastAsia" w:cs="ＭＳ 明朝" w:hint="eastAsia"/>
        </w:rPr>
        <w:t>山形県中小企業パワーアップ事業費補助金(Eコマース等支援事業)</w:t>
      </w:r>
      <w:r w:rsidRPr="00477882">
        <w:rPr>
          <w:rFonts w:asciiTheme="majorEastAsia" w:eastAsiaTheme="majorEastAsia" w:hAnsiTheme="majorEastAsia" w:hint="eastAsia"/>
        </w:rPr>
        <w:t>交付要綱第27条の規定により報告します。</w:t>
      </w:r>
    </w:p>
    <w:p w14:paraId="7AA38024" w14:textId="77777777" w:rsidR="00477882" w:rsidRPr="00477882" w:rsidRDefault="00477882" w:rsidP="00477882">
      <w:pPr>
        <w:ind w:left="154" w:right="-1" w:hanging="154"/>
        <w:rPr>
          <w:rFonts w:asciiTheme="majorEastAsia" w:eastAsiaTheme="majorEastAsia" w:hAnsiTheme="majorEastAsia"/>
          <w:spacing w:val="10"/>
          <w:sz w:val="22"/>
          <w:szCs w:val="22"/>
        </w:rPr>
      </w:pPr>
    </w:p>
    <w:p w14:paraId="6D77ECC5" w14:textId="77777777" w:rsidR="00477882" w:rsidRPr="00477882" w:rsidRDefault="00477882" w:rsidP="00477882">
      <w:pPr>
        <w:ind w:right="-1"/>
        <w:jc w:val="center"/>
        <w:rPr>
          <w:rFonts w:asciiTheme="majorEastAsia" w:eastAsiaTheme="majorEastAsia" w:hAnsiTheme="majorEastAsia"/>
          <w:spacing w:val="10"/>
          <w:sz w:val="22"/>
          <w:szCs w:val="22"/>
        </w:rPr>
      </w:pPr>
      <w:r w:rsidRPr="00477882">
        <w:rPr>
          <w:rFonts w:asciiTheme="majorEastAsia" w:eastAsiaTheme="majorEastAsia" w:hAnsiTheme="majorEastAsia" w:hint="eastAsia"/>
          <w:sz w:val="22"/>
          <w:szCs w:val="22"/>
        </w:rPr>
        <w:t>記</w:t>
      </w:r>
    </w:p>
    <w:p w14:paraId="2CC33FF9" w14:textId="77777777" w:rsidR="00477882" w:rsidRPr="00477882" w:rsidRDefault="00477882" w:rsidP="00477882">
      <w:pPr>
        <w:ind w:left="154" w:right="-1" w:hanging="154"/>
        <w:rPr>
          <w:rFonts w:asciiTheme="majorEastAsia" w:eastAsiaTheme="majorEastAsia" w:hAnsiTheme="majorEastAsia"/>
          <w:spacing w:val="10"/>
          <w:sz w:val="22"/>
          <w:szCs w:val="22"/>
        </w:rPr>
      </w:pPr>
    </w:p>
    <w:p w14:paraId="5979F76A" w14:textId="77777777" w:rsidR="00477882" w:rsidRPr="00477882" w:rsidRDefault="00477882" w:rsidP="00477882">
      <w:pPr>
        <w:spacing w:line="360" w:lineRule="auto"/>
        <w:ind w:left="141" w:right="-1" w:hanging="141"/>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1.補助金額(要綱第17条による額の確定額)</w:t>
      </w:r>
    </w:p>
    <w:p w14:paraId="3715940C" w14:textId="77777777" w:rsidR="00477882" w:rsidRPr="00477882" w:rsidRDefault="00477882" w:rsidP="00477882">
      <w:pPr>
        <w:spacing w:line="300" w:lineRule="exact"/>
        <w:ind w:left="142" w:hanging="142"/>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円</w:t>
      </w:r>
    </w:p>
    <w:p w14:paraId="51DD5179" w14:textId="77777777" w:rsidR="00477882" w:rsidRPr="00477882" w:rsidRDefault="00477882" w:rsidP="00477882">
      <w:pPr>
        <w:spacing w:line="300" w:lineRule="exact"/>
        <w:ind w:left="142" w:hanging="142"/>
        <w:rPr>
          <w:rFonts w:asciiTheme="majorEastAsia" w:eastAsiaTheme="majorEastAsia" w:hAnsiTheme="majorEastAsia"/>
          <w:sz w:val="22"/>
          <w:szCs w:val="22"/>
        </w:rPr>
      </w:pPr>
    </w:p>
    <w:p w14:paraId="328B62E1" w14:textId="77777777" w:rsidR="00477882" w:rsidRPr="00477882" w:rsidRDefault="00477882" w:rsidP="00477882">
      <w:pPr>
        <w:spacing w:line="300" w:lineRule="exact"/>
        <w:ind w:left="142" w:hanging="142"/>
        <w:rPr>
          <w:rFonts w:asciiTheme="majorEastAsia" w:eastAsiaTheme="majorEastAsia" w:hAnsiTheme="majorEastAsia"/>
          <w:sz w:val="22"/>
          <w:szCs w:val="22"/>
        </w:rPr>
      </w:pPr>
    </w:p>
    <w:p w14:paraId="285D1600" w14:textId="77777777" w:rsidR="00477882" w:rsidRPr="00477882" w:rsidRDefault="00477882" w:rsidP="00477882">
      <w:pPr>
        <w:spacing w:line="360" w:lineRule="auto"/>
        <w:ind w:left="141" w:right="-1" w:hanging="141"/>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2.補助金の額の確定時における消費税及び地方消費税に係る仕入控除税額</w:t>
      </w:r>
    </w:p>
    <w:p w14:paraId="1621C3B0" w14:textId="77777777" w:rsidR="00477882" w:rsidRPr="00477882" w:rsidRDefault="00477882" w:rsidP="00477882">
      <w:pPr>
        <w:spacing w:line="300" w:lineRule="exact"/>
        <w:ind w:left="142" w:hanging="142"/>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円</w:t>
      </w:r>
    </w:p>
    <w:p w14:paraId="285CE791" w14:textId="77777777" w:rsidR="00477882" w:rsidRPr="00477882" w:rsidRDefault="00477882" w:rsidP="00477882">
      <w:pPr>
        <w:spacing w:line="300" w:lineRule="exact"/>
        <w:ind w:left="142" w:hanging="142"/>
        <w:rPr>
          <w:rFonts w:asciiTheme="majorEastAsia" w:eastAsiaTheme="majorEastAsia" w:hAnsiTheme="majorEastAsia"/>
          <w:sz w:val="22"/>
          <w:szCs w:val="22"/>
        </w:rPr>
      </w:pPr>
    </w:p>
    <w:p w14:paraId="0F2C7B19" w14:textId="77777777" w:rsidR="00477882" w:rsidRPr="00477882" w:rsidRDefault="00477882" w:rsidP="00477882">
      <w:pPr>
        <w:spacing w:line="300" w:lineRule="exact"/>
        <w:ind w:left="142" w:hanging="142"/>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w:t>
      </w:r>
    </w:p>
    <w:p w14:paraId="387B2442" w14:textId="77777777" w:rsidR="00477882" w:rsidRPr="00477882" w:rsidRDefault="00477882" w:rsidP="00477882">
      <w:pPr>
        <w:spacing w:line="360" w:lineRule="auto"/>
        <w:ind w:left="141" w:right="-1" w:hanging="141"/>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3.消費税及び地方消費税額の確定に伴う補助金に係る消費税及び地方消費税に係る仕入れ控除税額</w:t>
      </w:r>
    </w:p>
    <w:p w14:paraId="672AB7F7" w14:textId="77777777" w:rsidR="00477882" w:rsidRPr="00477882" w:rsidRDefault="00477882" w:rsidP="00477882">
      <w:pPr>
        <w:spacing w:line="300" w:lineRule="exact"/>
        <w:ind w:left="142" w:hanging="142"/>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円</w:t>
      </w:r>
    </w:p>
    <w:p w14:paraId="6CE05D36" w14:textId="77777777" w:rsidR="00477882" w:rsidRPr="00477882" w:rsidRDefault="00477882" w:rsidP="00477882">
      <w:pPr>
        <w:spacing w:line="300" w:lineRule="exact"/>
        <w:ind w:left="142" w:hanging="142"/>
        <w:rPr>
          <w:rFonts w:asciiTheme="majorEastAsia" w:eastAsiaTheme="majorEastAsia" w:hAnsiTheme="majorEastAsia"/>
          <w:sz w:val="22"/>
          <w:szCs w:val="22"/>
        </w:rPr>
      </w:pPr>
    </w:p>
    <w:p w14:paraId="7664E2B1" w14:textId="77777777" w:rsidR="00477882" w:rsidRPr="00477882" w:rsidRDefault="00477882" w:rsidP="00477882">
      <w:pPr>
        <w:spacing w:line="300" w:lineRule="exact"/>
        <w:ind w:left="142" w:hanging="142"/>
        <w:rPr>
          <w:rFonts w:asciiTheme="majorEastAsia" w:eastAsiaTheme="majorEastAsia" w:hAnsiTheme="majorEastAsia"/>
          <w:sz w:val="22"/>
          <w:szCs w:val="22"/>
        </w:rPr>
      </w:pPr>
    </w:p>
    <w:p w14:paraId="175986BB" w14:textId="77777777" w:rsidR="00477882" w:rsidRPr="00477882" w:rsidRDefault="00477882" w:rsidP="00477882">
      <w:pPr>
        <w:spacing w:line="360" w:lineRule="auto"/>
        <w:ind w:left="141" w:right="-1" w:hanging="141"/>
        <w:rPr>
          <w:rFonts w:asciiTheme="majorEastAsia" w:eastAsiaTheme="majorEastAsia" w:hAnsiTheme="majorEastAsia"/>
          <w:spacing w:val="10"/>
          <w:sz w:val="22"/>
          <w:szCs w:val="22"/>
        </w:rPr>
      </w:pPr>
      <w:r w:rsidRPr="00477882">
        <w:rPr>
          <w:rFonts w:asciiTheme="majorEastAsia" w:eastAsiaTheme="majorEastAsia" w:hAnsiTheme="majorEastAsia" w:hint="eastAsia"/>
          <w:sz w:val="22"/>
          <w:szCs w:val="22"/>
        </w:rPr>
        <w:t>4.補助金返還相当額(3－2)</w:t>
      </w:r>
    </w:p>
    <w:p w14:paraId="60927319" w14:textId="77777777" w:rsidR="00477882" w:rsidRPr="00477882" w:rsidRDefault="00477882" w:rsidP="00477882">
      <w:pPr>
        <w:spacing w:line="300" w:lineRule="exact"/>
        <w:ind w:left="142" w:hanging="142"/>
        <w:rPr>
          <w:rFonts w:asciiTheme="majorEastAsia" w:eastAsiaTheme="majorEastAsia" w:hAnsiTheme="majorEastAsia"/>
          <w:sz w:val="22"/>
          <w:szCs w:val="22"/>
        </w:rPr>
      </w:pPr>
      <w:r w:rsidRPr="00477882">
        <w:rPr>
          <w:rFonts w:asciiTheme="majorEastAsia" w:eastAsiaTheme="majorEastAsia" w:hAnsiTheme="majorEastAsia" w:hint="eastAsia"/>
          <w:sz w:val="22"/>
          <w:szCs w:val="22"/>
        </w:rPr>
        <w:t xml:space="preserve">　　　　　　　　　　　　　　　　　　　　　　　　　　　　　円</w:t>
      </w:r>
    </w:p>
    <w:p w14:paraId="6D5664A4" w14:textId="77777777" w:rsidR="00477882" w:rsidRPr="00477882" w:rsidRDefault="00477882" w:rsidP="00477882">
      <w:pPr>
        <w:spacing w:line="300" w:lineRule="exact"/>
        <w:ind w:left="153" w:hanging="153"/>
        <w:rPr>
          <w:rFonts w:asciiTheme="majorEastAsia" w:eastAsiaTheme="majorEastAsia" w:hAnsiTheme="majorEastAsia"/>
          <w:spacing w:val="10"/>
          <w:sz w:val="22"/>
          <w:szCs w:val="22"/>
        </w:rPr>
      </w:pPr>
    </w:p>
    <w:p w14:paraId="265FCA43" w14:textId="77777777" w:rsidR="00477882" w:rsidRPr="00477882" w:rsidRDefault="00477882" w:rsidP="00477882">
      <w:pPr>
        <w:spacing w:line="300" w:lineRule="exact"/>
        <w:ind w:left="153" w:hanging="153"/>
        <w:rPr>
          <w:rFonts w:asciiTheme="majorEastAsia" w:eastAsiaTheme="majorEastAsia" w:hAnsiTheme="majorEastAsia"/>
          <w:spacing w:val="10"/>
          <w:szCs w:val="21"/>
        </w:rPr>
      </w:pPr>
    </w:p>
    <w:p w14:paraId="43DF285C" w14:textId="77777777" w:rsidR="00477882" w:rsidRPr="00477882" w:rsidRDefault="00477882" w:rsidP="00477882">
      <w:pPr>
        <w:overflowPunct w:val="0"/>
        <w:adjustRightInd w:val="0"/>
        <w:textAlignment w:val="baseline"/>
        <w:rPr>
          <w:rFonts w:asciiTheme="majorEastAsia" w:eastAsiaTheme="majorEastAsia" w:hAnsiTheme="majorEastAsia" w:cs="ＭＳ 明朝"/>
          <w:kern w:val="0"/>
          <w:szCs w:val="21"/>
        </w:rPr>
      </w:pPr>
      <w:r w:rsidRPr="00477882">
        <w:rPr>
          <w:rFonts w:asciiTheme="majorEastAsia" w:eastAsiaTheme="majorEastAsia" w:hAnsiTheme="majorEastAsia" w:cs="ＭＳ 明朝" w:hint="eastAsia"/>
          <w:kern w:val="0"/>
          <w:szCs w:val="21"/>
        </w:rPr>
        <w:t>(注)　1)別紙として積算の内訳を添付すること。</w:t>
      </w:r>
    </w:p>
    <w:p w14:paraId="1D9FD66D" w14:textId="20757693" w:rsidR="00E70424" w:rsidRPr="00477882" w:rsidRDefault="00477882" w:rsidP="00477882">
      <w:pPr>
        <w:overflowPunct w:val="0"/>
        <w:adjustRightInd w:val="0"/>
        <w:ind w:left="840" w:hangingChars="400" w:hanging="840"/>
        <w:textAlignment w:val="baseline"/>
        <w:rPr>
          <w:rFonts w:asciiTheme="majorEastAsia" w:eastAsiaTheme="majorEastAsia" w:hAnsiTheme="majorEastAsia" w:cstheme="minorBidi" w:hint="eastAsia"/>
          <w:u w:val="single"/>
        </w:rPr>
      </w:pPr>
      <w:r w:rsidRPr="00477882">
        <w:rPr>
          <w:rFonts w:asciiTheme="majorEastAsia" w:eastAsiaTheme="majorEastAsia" w:hAnsiTheme="majorEastAsia" w:cs="ＭＳ 明朝" w:hint="eastAsia"/>
          <w:kern w:val="0"/>
          <w:szCs w:val="21"/>
        </w:rPr>
        <w:t xml:space="preserve">　　　2)課税事業者の場合であっても、単純に補助金の10％相当額が消費税及び地方消費税に係る仕入控除による減額等の対象額ではない。</w:t>
      </w:r>
    </w:p>
    <w:sectPr w:rsidR="00E70424" w:rsidRPr="00477882"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5A4E" w14:textId="77777777" w:rsidR="00AC7C47" w:rsidRDefault="00AC7C47" w:rsidP="0006021F">
      <w:r>
        <w:separator/>
      </w:r>
    </w:p>
  </w:endnote>
  <w:endnote w:type="continuationSeparator" w:id="0">
    <w:p w14:paraId="4012DAAD" w14:textId="77777777" w:rsidR="00AC7C47" w:rsidRDefault="00AC7C4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35739"/>
      <w:docPartObj>
        <w:docPartGallery w:val="Page Numbers (Bottom of Page)"/>
        <w:docPartUnique/>
      </w:docPartObj>
    </w:sdtPr>
    <w:sdtEndPr/>
    <w:sdtContent>
      <w:p w14:paraId="77DDD281" w14:textId="58FEA892" w:rsidR="004F5DC6" w:rsidRDefault="004F5DC6">
        <w:pPr>
          <w:pStyle w:val="a7"/>
          <w:jc w:val="center"/>
        </w:pPr>
        <w:r>
          <w:fldChar w:fldCharType="begin"/>
        </w:r>
        <w:r>
          <w:instrText>PAGE   \* MERGEFORMAT</w:instrText>
        </w:r>
        <w:r>
          <w:fldChar w:fldCharType="separate"/>
        </w:r>
        <w:r w:rsidR="00C300B2" w:rsidRPr="00C300B2">
          <w:rPr>
            <w:noProof/>
            <w:lang w:val="ja-JP"/>
          </w:rPr>
          <w:t>-</w:t>
        </w:r>
        <w:r w:rsidR="00C300B2">
          <w:rPr>
            <w:noProof/>
          </w:rPr>
          <w:t xml:space="preserve"> 1 -</w:t>
        </w:r>
        <w:r>
          <w:fldChar w:fldCharType="end"/>
        </w:r>
      </w:p>
    </w:sdtContent>
  </w:sdt>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56A5" w14:textId="77777777" w:rsidR="00AC7C47" w:rsidRDefault="00AC7C47" w:rsidP="0006021F">
      <w:r>
        <w:separator/>
      </w:r>
    </w:p>
  </w:footnote>
  <w:footnote w:type="continuationSeparator" w:id="0">
    <w:p w14:paraId="7D646455" w14:textId="77777777" w:rsidR="00AC7C47" w:rsidRDefault="00AC7C4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351494742">
    <w:abstractNumId w:val="34"/>
  </w:num>
  <w:num w:numId="2" w16cid:durableId="2000956355">
    <w:abstractNumId w:val="15"/>
  </w:num>
  <w:num w:numId="3" w16cid:durableId="1219896416">
    <w:abstractNumId w:val="42"/>
  </w:num>
  <w:num w:numId="4" w16cid:durableId="1958028646">
    <w:abstractNumId w:val="3"/>
  </w:num>
  <w:num w:numId="5" w16cid:durableId="1083838275">
    <w:abstractNumId w:val="40"/>
  </w:num>
  <w:num w:numId="6" w16cid:durableId="1959287732">
    <w:abstractNumId w:val="2"/>
  </w:num>
  <w:num w:numId="7" w16cid:durableId="584609077">
    <w:abstractNumId w:val="33"/>
  </w:num>
  <w:num w:numId="8" w16cid:durableId="1610889070">
    <w:abstractNumId w:val="13"/>
  </w:num>
  <w:num w:numId="9" w16cid:durableId="1408191853">
    <w:abstractNumId w:val="27"/>
  </w:num>
  <w:num w:numId="10" w16cid:durableId="1683317272">
    <w:abstractNumId w:val="5"/>
  </w:num>
  <w:num w:numId="11" w16cid:durableId="719204614">
    <w:abstractNumId w:val="30"/>
  </w:num>
  <w:num w:numId="12" w16cid:durableId="1847210457">
    <w:abstractNumId w:val="14"/>
  </w:num>
  <w:num w:numId="13" w16cid:durableId="816919007">
    <w:abstractNumId w:val="23"/>
  </w:num>
  <w:num w:numId="14" w16cid:durableId="1614436876">
    <w:abstractNumId w:val="17"/>
  </w:num>
  <w:num w:numId="15" w16cid:durableId="1733380643">
    <w:abstractNumId w:val="6"/>
  </w:num>
  <w:num w:numId="16" w16cid:durableId="1271667108">
    <w:abstractNumId w:val="21"/>
  </w:num>
  <w:num w:numId="17" w16cid:durableId="244733507">
    <w:abstractNumId w:val="12"/>
  </w:num>
  <w:num w:numId="18" w16cid:durableId="940188239">
    <w:abstractNumId w:val="41"/>
  </w:num>
  <w:num w:numId="19" w16cid:durableId="1452869160">
    <w:abstractNumId w:val="38"/>
  </w:num>
  <w:num w:numId="20" w16cid:durableId="202787039">
    <w:abstractNumId w:val="18"/>
  </w:num>
  <w:num w:numId="21" w16cid:durableId="1504783192">
    <w:abstractNumId w:val="10"/>
  </w:num>
  <w:num w:numId="22" w16cid:durableId="112329402">
    <w:abstractNumId w:val="20"/>
  </w:num>
  <w:num w:numId="23" w16cid:durableId="512190574">
    <w:abstractNumId w:val="36"/>
  </w:num>
  <w:num w:numId="24" w16cid:durableId="2073849233">
    <w:abstractNumId w:val="43"/>
  </w:num>
  <w:num w:numId="25" w16cid:durableId="1648586238">
    <w:abstractNumId w:val="25"/>
  </w:num>
  <w:num w:numId="26" w16cid:durableId="1976832627">
    <w:abstractNumId w:val="7"/>
  </w:num>
  <w:num w:numId="27" w16cid:durableId="321470411">
    <w:abstractNumId w:val="44"/>
  </w:num>
  <w:num w:numId="28" w16cid:durableId="421951422">
    <w:abstractNumId w:val="28"/>
  </w:num>
  <w:num w:numId="29" w16cid:durableId="1715929871">
    <w:abstractNumId w:val="37"/>
  </w:num>
  <w:num w:numId="30" w16cid:durableId="1230576626">
    <w:abstractNumId w:val="39"/>
  </w:num>
  <w:num w:numId="31" w16cid:durableId="1480263478">
    <w:abstractNumId w:val="1"/>
  </w:num>
  <w:num w:numId="32" w16cid:durableId="1354959594">
    <w:abstractNumId w:val="29"/>
  </w:num>
  <w:num w:numId="33" w16cid:durableId="406340073">
    <w:abstractNumId w:val="8"/>
  </w:num>
  <w:num w:numId="34" w16cid:durableId="1468232228">
    <w:abstractNumId w:val="16"/>
  </w:num>
  <w:num w:numId="35" w16cid:durableId="162597187">
    <w:abstractNumId w:val="4"/>
  </w:num>
  <w:num w:numId="36" w16cid:durableId="903612520">
    <w:abstractNumId w:val="19"/>
  </w:num>
  <w:num w:numId="37" w16cid:durableId="408815412">
    <w:abstractNumId w:val="26"/>
  </w:num>
  <w:num w:numId="38" w16cid:durableId="1777821687">
    <w:abstractNumId w:val="11"/>
  </w:num>
  <w:num w:numId="39" w16cid:durableId="1980189106">
    <w:abstractNumId w:val="9"/>
  </w:num>
  <w:num w:numId="40" w16cid:durableId="2142188076">
    <w:abstractNumId w:val="24"/>
  </w:num>
  <w:num w:numId="41" w16cid:durableId="992299232">
    <w:abstractNumId w:val="35"/>
  </w:num>
  <w:num w:numId="42" w16cid:durableId="1929579483">
    <w:abstractNumId w:val="22"/>
  </w:num>
  <w:num w:numId="43" w16cid:durableId="1678772931">
    <w:abstractNumId w:val="31"/>
  </w:num>
  <w:num w:numId="44" w16cid:durableId="307127650">
    <w:abstractNumId w:val="0"/>
  </w:num>
  <w:num w:numId="45" w16cid:durableId="110322895">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882"/>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79D"/>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C7C47"/>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9B9"/>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0B2"/>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BF8"/>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5282-FD5E-4D0A-9C59-42037497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618</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2022-10-13T04:31:00Z</dcterms:modified>
</cp:coreProperties>
</file>