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7682" w14:textId="77777777" w:rsidR="009E734F" w:rsidRPr="009E734F" w:rsidRDefault="009E734F" w:rsidP="009E734F">
      <w:pPr>
        <w:rPr>
          <w:rFonts w:asciiTheme="majorEastAsia" w:eastAsiaTheme="majorEastAsia" w:hAnsiTheme="majorEastAsia"/>
          <w:sz w:val="22"/>
          <w:szCs w:val="22"/>
        </w:rPr>
      </w:pPr>
      <w:r w:rsidRPr="009E734F">
        <w:rPr>
          <w:rFonts w:asciiTheme="majorEastAsia" w:eastAsiaTheme="majorEastAsia" w:hAnsiTheme="maj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2DE1E" wp14:editId="5970075A">
                <wp:simplePos x="0" y="0"/>
                <wp:positionH relativeFrom="column">
                  <wp:posOffset>4067175</wp:posOffset>
                </wp:positionH>
                <wp:positionV relativeFrom="paragraph">
                  <wp:posOffset>-247015</wp:posOffset>
                </wp:positionV>
                <wp:extent cx="1971675" cy="238125"/>
                <wp:effectExtent l="19050" t="19050" r="28575" b="28575"/>
                <wp:wrapNone/>
                <wp:docPr id="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6D760" w14:textId="77777777" w:rsidR="009E734F" w:rsidRPr="004F45D0" w:rsidRDefault="009E734F" w:rsidP="009E734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2DE1E" id="Rectangle 198" o:spid="_x0000_s1026" style="position:absolute;margin-left:320.25pt;margin-top:-19.4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" strokeweight="3pt">
                <v:stroke linestyle="thinThin"/>
                <v:textbox inset="5.85pt,.7pt,5.85pt,.7pt">
                  <w:txbxContent>
                    <w:p w14:paraId="7A56D760" w14:textId="77777777" w:rsidR="009E734F" w:rsidRPr="004F45D0" w:rsidRDefault="009E734F" w:rsidP="009E734F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 w:rsidRPr="009E734F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(様式16)</w:t>
      </w:r>
    </w:p>
    <w:p w14:paraId="177C4427" w14:textId="77777777" w:rsidR="009E734F" w:rsidRPr="009E734F" w:rsidRDefault="009E734F" w:rsidP="009E734F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9E734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令和　　年　　月　　日</w:t>
      </w:r>
    </w:p>
    <w:p w14:paraId="154F4770" w14:textId="77777777" w:rsidR="009E734F" w:rsidRPr="009E734F" w:rsidRDefault="009E734F" w:rsidP="009E734F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9E734F">
        <w:rPr>
          <w:rFonts w:asciiTheme="majorEastAsia" w:eastAsiaTheme="majorEastAsia" w:hAnsiTheme="majorEastAsia" w:hint="eastAsia"/>
          <w:kern w:val="0"/>
          <w:sz w:val="16"/>
          <w:szCs w:val="16"/>
        </w:rPr>
        <w:t>※処分希望日より前の日付を記載</w:t>
      </w:r>
    </w:p>
    <w:p w14:paraId="1D74612A" w14:textId="77777777" w:rsidR="009E734F" w:rsidRPr="009E734F" w:rsidRDefault="009E734F" w:rsidP="009E734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14C05B0E" w14:textId="77777777" w:rsidR="009E734F" w:rsidRPr="009E734F" w:rsidRDefault="009E734F" w:rsidP="009E734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9E734F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3271F6E9" w14:textId="77777777" w:rsidR="009E734F" w:rsidRPr="009E734F" w:rsidRDefault="009E734F" w:rsidP="009E734F">
      <w:pPr>
        <w:autoSpaceDE w:val="0"/>
        <w:autoSpaceDN w:val="0"/>
        <w:ind w:firstLineChars="1650" w:firstLine="3630"/>
        <w:rPr>
          <w:rFonts w:asciiTheme="majorEastAsia" w:eastAsiaTheme="majorEastAsia" w:hAnsiTheme="majorEastAsia"/>
          <w:sz w:val="22"/>
          <w:szCs w:val="22"/>
        </w:rPr>
      </w:pPr>
      <w:r w:rsidRPr="009E734F">
        <w:rPr>
          <w:rFonts w:asciiTheme="majorEastAsia" w:eastAsiaTheme="majorEastAsia" w:hAnsiTheme="majorEastAsia" w:hint="eastAsia"/>
          <w:sz w:val="22"/>
          <w:szCs w:val="22"/>
        </w:rPr>
        <w:t xml:space="preserve"> 　　　　補助事業者</w:t>
      </w:r>
    </w:p>
    <w:p w14:paraId="591A25C7" w14:textId="77777777" w:rsidR="009E734F" w:rsidRPr="009E734F" w:rsidRDefault="009E734F" w:rsidP="009E734F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9E734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5B283B07" w14:textId="77777777" w:rsidR="009E734F" w:rsidRPr="009E734F" w:rsidRDefault="009E734F" w:rsidP="009E734F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9E734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316D5F6C" w14:textId="77777777" w:rsidR="009E734F" w:rsidRPr="009E734F" w:rsidRDefault="009E734F" w:rsidP="009E734F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9E734F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4BF290F1" w14:textId="77777777" w:rsidR="009E734F" w:rsidRPr="009E734F" w:rsidRDefault="009E734F" w:rsidP="009E734F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9E734F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33AF5E2B" w14:textId="77777777" w:rsidR="009E734F" w:rsidRPr="009E734F" w:rsidRDefault="009E734F" w:rsidP="009E734F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9E734F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69BC71AF" w14:textId="77777777" w:rsidR="009E734F" w:rsidRPr="009E734F" w:rsidRDefault="009E734F" w:rsidP="009E734F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bookmarkStart w:id="0" w:name="_Hlk50103237"/>
      <w:r w:rsidRPr="009E734F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7D622D26" w14:textId="77777777" w:rsidR="009E734F" w:rsidRPr="009E734F" w:rsidRDefault="009E734F" w:rsidP="009E734F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9E734F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bookmarkEnd w:id="0"/>
    <w:p w14:paraId="3A6AFE32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35A69384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5275F024" w14:textId="77777777" w:rsidR="009E734F" w:rsidRPr="009E734F" w:rsidRDefault="009E734F" w:rsidP="009E734F">
      <w:pPr>
        <w:pStyle w:val="af1"/>
        <w:ind w:firstLineChars="800" w:firstLine="1744"/>
        <w:rPr>
          <w:rFonts w:asciiTheme="majorEastAsia" w:eastAsiaTheme="majorEastAsia" w:hAnsiTheme="majorEastAsia" w:cs="ＭＳ 明朝"/>
        </w:rPr>
      </w:pPr>
      <w:r w:rsidRPr="009E734F">
        <w:rPr>
          <w:rFonts w:asciiTheme="majorEastAsia" w:eastAsiaTheme="majorEastAsia" w:hAnsiTheme="majorEastAsia" w:cs="ＭＳ 明朝" w:hint="eastAsia"/>
        </w:rPr>
        <w:t>山形県中小企業パワーアップ事業費補助金(経営強靭化支援事業)</w:t>
      </w:r>
    </w:p>
    <w:p w14:paraId="118A6FF8" w14:textId="77777777" w:rsidR="009E734F" w:rsidRPr="009E734F" w:rsidRDefault="009E734F" w:rsidP="009E734F">
      <w:pPr>
        <w:pStyle w:val="af1"/>
        <w:wordWrap/>
        <w:spacing w:line="320" w:lineRule="exact"/>
        <w:jc w:val="center"/>
        <w:rPr>
          <w:rFonts w:asciiTheme="majorEastAsia" w:eastAsiaTheme="majorEastAsia" w:hAnsiTheme="majorEastAsia" w:cs="ＭＳ 明朝"/>
        </w:rPr>
      </w:pPr>
      <w:r w:rsidRPr="009E734F">
        <w:rPr>
          <w:rFonts w:asciiTheme="majorEastAsia" w:eastAsiaTheme="majorEastAsia" w:hAnsiTheme="majorEastAsia" w:cs="ＭＳ 明朝" w:hint="eastAsia"/>
        </w:rPr>
        <w:t>第2次公募　財産処分承認申請書</w:t>
      </w:r>
    </w:p>
    <w:p w14:paraId="06F63D3C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F97ECDB" w14:textId="77777777" w:rsidR="009E734F" w:rsidRPr="009E734F" w:rsidRDefault="009E734F" w:rsidP="009E734F">
      <w:pPr>
        <w:overflowPunct w:val="0"/>
        <w:adjustRightInd w:val="0"/>
        <w:ind w:firstLineChars="100" w:firstLine="22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9E734F">
        <w:rPr>
          <w:rFonts w:asciiTheme="majorEastAsia" w:eastAsiaTheme="majorEastAsia" w:hAnsiTheme="majorEastAsia" w:cs="ＭＳ 明朝" w:hint="eastAsia"/>
          <w:sz w:val="22"/>
          <w:szCs w:val="22"/>
        </w:rPr>
        <w:t>山形県中小企業パワーアップ事業費補助金(経営強靭化支援事業)により</w:t>
      </w:r>
      <w:r w:rsidRPr="009E734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取得した財産を処分したいので、下記の通り申請します。</w:t>
      </w:r>
    </w:p>
    <w:p w14:paraId="72666107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5CA530B8" w14:textId="77777777" w:rsidR="009E734F" w:rsidRPr="009E734F" w:rsidRDefault="009E734F" w:rsidP="009E734F">
      <w:pPr>
        <w:overflowPunct w:val="0"/>
        <w:adjustRightInd w:val="0"/>
        <w:ind w:firstLineChars="100" w:firstLine="22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84AE154" w14:textId="77777777" w:rsidR="009E734F" w:rsidRPr="009E734F" w:rsidRDefault="009E734F" w:rsidP="009E734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E734F">
        <w:rPr>
          <w:rFonts w:asciiTheme="majorEastAsia" w:eastAsiaTheme="majorEastAsia" w:hAnsiTheme="majorEastAsia" w:cs="ＭＳ 明朝" w:hint="eastAsia"/>
          <w:kern w:val="0"/>
          <w:szCs w:val="21"/>
        </w:rPr>
        <w:t>記</w:t>
      </w:r>
    </w:p>
    <w:p w14:paraId="7BB32F39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14:paraId="2427AA80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9E734F">
        <w:rPr>
          <w:rFonts w:asciiTheme="majorEastAsia" w:eastAsiaTheme="majorEastAsia" w:hAnsiTheme="majorEastAsia" w:cs="ＭＳ 明朝" w:hint="eastAsia"/>
          <w:kern w:val="0"/>
          <w:szCs w:val="21"/>
        </w:rPr>
        <w:t>1.取得財産の品目及び取得年月日</w:t>
      </w:r>
    </w:p>
    <w:p w14:paraId="20C4AFAB" w14:textId="77777777" w:rsidR="009E734F" w:rsidRPr="009E734F" w:rsidRDefault="009E734F" w:rsidP="009E734F">
      <w:pPr>
        <w:pStyle w:val="af4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9E734F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-1435832054"/>
        </w:rPr>
        <w:t xml:space="preserve">品　　　</w:t>
      </w:r>
      <w:r w:rsidRPr="009E734F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-1435832054"/>
        </w:rPr>
        <w:t>目</w:t>
      </w:r>
      <w:r w:rsidRPr="009E734F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:　○○○○○　</w:t>
      </w:r>
      <w:r w:rsidRPr="009E734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※実績報告書提出時の「取得財産等管理台帳」より今回処分する機械･設備を抜粋</w:t>
      </w:r>
    </w:p>
    <w:p w14:paraId="3493EB51" w14:textId="77777777" w:rsidR="009E734F" w:rsidRPr="009E734F" w:rsidRDefault="009E734F" w:rsidP="009E734F">
      <w:pPr>
        <w:pStyle w:val="af4"/>
        <w:overflowPunct w:val="0"/>
        <w:adjustRightInd w:val="0"/>
        <w:ind w:leftChars="0" w:left="3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9E734F">
        <w:rPr>
          <w:rFonts w:asciiTheme="majorEastAsia" w:eastAsiaTheme="majorEastAsia" w:hAnsiTheme="majorEastAsia" w:cs="ＭＳ 明朝" w:hint="eastAsia"/>
          <w:spacing w:val="44"/>
          <w:w w:val="77"/>
          <w:kern w:val="0"/>
          <w:szCs w:val="21"/>
          <w:fitText w:val="1158" w:id="-1435832053"/>
        </w:rPr>
        <w:t>取得年月</w:t>
      </w:r>
      <w:r w:rsidRPr="009E734F">
        <w:rPr>
          <w:rFonts w:asciiTheme="majorEastAsia" w:eastAsiaTheme="majorEastAsia" w:hAnsiTheme="majorEastAsia" w:cs="ＭＳ 明朝" w:hint="eastAsia"/>
          <w:spacing w:val="1"/>
          <w:w w:val="77"/>
          <w:kern w:val="0"/>
          <w:szCs w:val="21"/>
          <w:fitText w:val="1158" w:id="-1435832053"/>
        </w:rPr>
        <w:t>日</w:t>
      </w:r>
      <w:r w:rsidRPr="009E734F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:　令和　　年　　　月　　　日</w:t>
      </w:r>
    </w:p>
    <w:p w14:paraId="29B7651C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7BAE9F1C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E734F">
        <w:rPr>
          <w:rFonts w:asciiTheme="majorEastAsia" w:eastAsiaTheme="majorEastAsia" w:hAnsiTheme="majorEastAsia" w:hint="eastAsia"/>
          <w:kern w:val="0"/>
          <w:szCs w:val="21"/>
        </w:rPr>
        <w:t>2.見積額及び残存簿価相当額</w:t>
      </w:r>
    </w:p>
    <w:p w14:paraId="751B015C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E734F">
        <w:rPr>
          <w:rFonts w:asciiTheme="majorEastAsia" w:eastAsiaTheme="majorEastAsia" w:hAnsiTheme="majorEastAsia" w:hint="eastAsia"/>
          <w:kern w:val="0"/>
          <w:szCs w:val="21"/>
        </w:rPr>
        <w:t xml:space="preserve"> (1)見　積　額　　　　　　　　　　　　　　　　　円(税抜)</w:t>
      </w:r>
    </w:p>
    <w:p w14:paraId="281020EE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E734F">
        <w:rPr>
          <w:rFonts w:asciiTheme="majorEastAsia" w:eastAsiaTheme="majorEastAsia" w:hAnsiTheme="majorEastAsia" w:hint="eastAsia"/>
          <w:kern w:val="0"/>
          <w:szCs w:val="21"/>
        </w:rPr>
        <w:t xml:space="preserve"> (2)残存簿価相当額　　　　　　　　　　　　　　　円(税抜)</w:t>
      </w:r>
    </w:p>
    <w:p w14:paraId="0DCC23B4" w14:textId="77777777" w:rsidR="009E734F" w:rsidRPr="009E734F" w:rsidRDefault="009E734F" w:rsidP="009E734F">
      <w:pPr>
        <w:overflowPunct w:val="0"/>
        <w:adjustRightInd w:val="0"/>
        <w:ind w:leftChars="500" w:left="1050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  <w:r w:rsidRPr="009E734F">
        <w:rPr>
          <w:rFonts w:asciiTheme="majorEastAsia" w:eastAsiaTheme="majorEastAsia" w:hAnsiTheme="majorEastAsia" w:hint="eastAsia"/>
          <w:kern w:val="0"/>
          <w:sz w:val="20"/>
          <w:szCs w:val="20"/>
        </w:rPr>
        <w:t>※目的外使用による処分等で見積額を算出できない場合は(1)は不要</w:t>
      </w:r>
    </w:p>
    <w:p w14:paraId="6B8270AD" w14:textId="77777777" w:rsidR="009E734F" w:rsidRPr="009E734F" w:rsidRDefault="009E734F" w:rsidP="009E734F">
      <w:pPr>
        <w:overflowPunct w:val="0"/>
        <w:adjustRightInd w:val="0"/>
        <w:ind w:leftChars="500" w:left="1050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  <w:r w:rsidRPr="009E734F">
        <w:rPr>
          <w:rFonts w:asciiTheme="majorEastAsia" w:eastAsiaTheme="majorEastAsia" w:hAnsiTheme="majorEastAsia" w:hint="eastAsia"/>
          <w:kern w:val="0"/>
          <w:sz w:val="20"/>
          <w:szCs w:val="20"/>
        </w:rPr>
        <w:t>※見積書を3者以上徴取した場合は、(1)に最も高い見積額を記載する</w:t>
      </w:r>
    </w:p>
    <w:p w14:paraId="06299736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049A9790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E734F">
        <w:rPr>
          <w:rFonts w:asciiTheme="majorEastAsia" w:eastAsiaTheme="majorEastAsia" w:hAnsiTheme="majorEastAsia" w:hint="eastAsia"/>
          <w:kern w:val="0"/>
          <w:szCs w:val="21"/>
        </w:rPr>
        <w:t>3.取得価格及び処分価格</w:t>
      </w:r>
    </w:p>
    <w:p w14:paraId="39B5117B" w14:textId="77777777" w:rsidR="009E734F" w:rsidRPr="009E734F" w:rsidRDefault="009E734F" w:rsidP="009E734F">
      <w:pPr>
        <w:overflowPunct w:val="0"/>
        <w:adjustRightInd w:val="0"/>
        <w:ind w:leftChars="200" w:left="42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E734F">
        <w:rPr>
          <w:rFonts w:asciiTheme="majorEastAsia" w:eastAsiaTheme="majorEastAsia" w:hAnsiTheme="majorEastAsia" w:hint="eastAsia"/>
          <w:kern w:val="0"/>
          <w:szCs w:val="21"/>
        </w:rPr>
        <w:t>取得価格:　　　　　　　　　　　円(税抜)</w:t>
      </w:r>
      <w:r w:rsidRPr="009E734F">
        <w:rPr>
          <w:rFonts w:asciiTheme="majorEastAsia" w:eastAsiaTheme="majorEastAsia" w:hAnsiTheme="majorEastAsia" w:hint="eastAsia"/>
          <w:kern w:val="0"/>
          <w:sz w:val="18"/>
          <w:szCs w:val="18"/>
        </w:rPr>
        <w:t>※補助金で購入した処分する機械･設備の金額を記載</w:t>
      </w:r>
    </w:p>
    <w:p w14:paraId="726C6EED" w14:textId="77777777" w:rsidR="009E734F" w:rsidRPr="009E734F" w:rsidRDefault="009E734F" w:rsidP="009E734F">
      <w:pPr>
        <w:overflowPunct w:val="0"/>
        <w:adjustRightInd w:val="0"/>
        <w:ind w:leftChars="200" w:left="420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  <w:r w:rsidRPr="009E734F">
        <w:rPr>
          <w:rFonts w:asciiTheme="majorEastAsia" w:eastAsiaTheme="majorEastAsia" w:hAnsiTheme="majorEastAsia" w:hint="eastAsia"/>
          <w:kern w:val="0"/>
          <w:szCs w:val="21"/>
        </w:rPr>
        <w:t>処分価格:　　　　　　　　　　　円(税抜)</w:t>
      </w:r>
      <w:r w:rsidRPr="009E734F">
        <w:rPr>
          <w:rFonts w:asciiTheme="majorEastAsia" w:eastAsiaTheme="majorEastAsia" w:hAnsiTheme="majorEastAsia" w:hint="eastAsia"/>
          <w:kern w:val="0"/>
          <w:sz w:val="18"/>
          <w:szCs w:val="18"/>
        </w:rPr>
        <w:t>※見積額、残存簿価相当額等のいずれか高い額又は見積書を</w:t>
      </w:r>
    </w:p>
    <w:p w14:paraId="44E872BB" w14:textId="77777777" w:rsidR="009E734F" w:rsidRPr="009E734F" w:rsidRDefault="009E734F" w:rsidP="009E734F">
      <w:pPr>
        <w:overflowPunct w:val="0"/>
        <w:adjustRightInd w:val="0"/>
        <w:ind w:leftChars="200" w:left="42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E734F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　　　　　　　　　　　　　　　　　　　　　　　3者以上徴取した場合は、高い見積額を記載</w:t>
      </w:r>
    </w:p>
    <w:p w14:paraId="24865ADC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E734F">
        <w:rPr>
          <w:rFonts w:asciiTheme="majorEastAsia" w:eastAsiaTheme="majorEastAsia" w:hAnsiTheme="majorEastAsia" w:hint="eastAsia"/>
          <w:kern w:val="0"/>
          <w:szCs w:val="21"/>
        </w:rPr>
        <w:t>4.納付金額　　　　　　　　　　　　円(税抜)</w:t>
      </w:r>
    </w:p>
    <w:p w14:paraId="5158651D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14:paraId="472BF668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9E734F">
        <w:rPr>
          <w:rFonts w:asciiTheme="majorEastAsia" w:eastAsiaTheme="majorEastAsia" w:hAnsiTheme="majorEastAsia" w:cs="ＭＳ 明朝" w:hint="eastAsia"/>
          <w:kern w:val="0"/>
          <w:szCs w:val="21"/>
        </w:rPr>
        <w:t>5.処分の方法</w:t>
      </w:r>
    </w:p>
    <w:p w14:paraId="7C98CAB2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9E734F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(例)廃棄</w:t>
      </w:r>
    </w:p>
    <w:p w14:paraId="0CA5037B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14:paraId="3183400E" w14:textId="77777777" w:rsidR="009E734F" w:rsidRPr="009E734F" w:rsidRDefault="009E734F" w:rsidP="009E734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9E734F">
        <w:rPr>
          <w:rFonts w:asciiTheme="majorEastAsia" w:eastAsiaTheme="majorEastAsia" w:hAnsiTheme="majorEastAsia" w:cs="ＭＳ 明朝" w:hint="eastAsia"/>
          <w:kern w:val="0"/>
          <w:szCs w:val="21"/>
        </w:rPr>
        <w:t>6.処分の理由</w:t>
      </w:r>
    </w:p>
    <w:p w14:paraId="133D1FAC" w14:textId="77777777" w:rsidR="009E734F" w:rsidRPr="009E734F" w:rsidRDefault="009E734F" w:rsidP="009E734F">
      <w:pPr>
        <w:overflowPunct w:val="0"/>
        <w:adjustRightInd w:val="0"/>
        <w:ind w:leftChars="100" w:left="615" w:hangingChars="193" w:hanging="405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  <w:r w:rsidRPr="009E734F">
        <w:rPr>
          <w:rFonts w:asciiTheme="majorEastAsia" w:eastAsiaTheme="majorEastAsia" w:hAnsiTheme="majorEastAsia" w:hint="eastAsia"/>
          <w:kern w:val="0"/>
          <w:szCs w:val="21"/>
        </w:rPr>
        <w:t>(</w:t>
      </w:r>
      <w:r w:rsidRPr="009E734F">
        <w:rPr>
          <w:rFonts w:asciiTheme="majorEastAsia" w:eastAsiaTheme="majorEastAsia" w:hAnsiTheme="majorEastAsia" w:hint="eastAsia"/>
          <w:kern w:val="0"/>
          <w:sz w:val="18"/>
          <w:szCs w:val="18"/>
        </w:rPr>
        <w:t>例)当初の目的とした生産性の向上等に寄与してきたが、設備導入後○○年を経過し、近年の技術的要求水準(精度、加工能力等)に対応するには不十分となってきている。このため、新たな設備投資を計画するなど、生産体制の拡充･整備を図ることとし、当該設備を廃棄する。</w:t>
      </w:r>
    </w:p>
    <w:p w14:paraId="2AF4C102" w14:textId="77777777" w:rsidR="009E734F" w:rsidRPr="009E734F" w:rsidRDefault="009E734F" w:rsidP="009E734F">
      <w:pPr>
        <w:overflowPunct w:val="0"/>
        <w:adjustRightInd w:val="0"/>
        <w:ind w:leftChars="100" w:left="557" w:hangingChars="193" w:hanging="347"/>
        <w:textAlignment w:val="baseline"/>
        <w:rPr>
          <w:rFonts w:asciiTheme="majorEastAsia" w:eastAsiaTheme="majorEastAsia" w:hAnsiTheme="majorEastAsia"/>
          <w:kern w:val="0"/>
          <w:sz w:val="18"/>
          <w:szCs w:val="18"/>
        </w:rPr>
      </w:pPr>
    </w:p>
    <w:p w14:paraId="2ED3A203" w14:textId="77777777" w:rsidR="00E252C5" w:rsidRPr="009E734F" w:rsidRDefault="00E252C5" w:rsidP="00E252C5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sectPr w:rsidR="00E252C5" w:rsidRPr="009E734F" w:rsidSect="0016311C">
      <w:footerReference w:type="default" r:id="rId8"/>
      <w:pgSz w:w="11906" w:h="16838"/>
      <w:pgMar w:top="1440" w:right="1191" w:bottom="1440" w:left="1191" w:header="720" w:footer="68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E84C" w14:textId="77777777" w:rsidR="008C4DCC" w:rsidRDefault="008C4DCC" w:rsidP="0006021F">
      <w:r>
        <w:separator/>
      </w:r>
    </w:p>
  </w:endnote>
  <w:endnote w:type="continuationSeparator" w:id="0">
    <w:p w14:paraId="1144A1DF" w14:textId="77777777" w:rsidR="008C4DCC" w:rsidRDefault="008C4DC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74A704C5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70AB" w14:textId="77777777" w:rsidR="008C4DCC" w:rsidRDefault="008C4DCC" w:rsidP="0006021F">
      <w:r>
        <w:separator/>
      </w:r>
    </w:p>
  </w:footnote>
  <w:footnote w:type="continuationSeparator" w:id="0">
    <w:p w14:paraId="096F8BB6" w14:textId="77777777" w:rsidR="008C4DCC" w:rsidRDefault="008C4DC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830904932">
    <w:abstractNumId w:val="34"/>
  </w:num>
  <w:num w:numId="2" w16cid:durableId="1853716172">
    <w:abstractNumId w:val="15"/>
  </w:num>
  <w:num w:numId="3" w16cid:durableId="116336616">
    <w:abstractNumId w:val="42"/>
  </w:num>
  <w:num w:numId="4" w16cid:durableId="199628198">
    <w:abstractNumId w:val="3"/>
  </w:num>
  <w:num w:numId="5" w16cid:durableId="815881533">
    <w:abstractNumId w:val="40"/>
  </w:num>
  <w:num w:numId="6" w16cid:durableId="1669091621">
    <w:abstractNumId w:val="2"/>
  </w:num>
  <w:num w:numId="7" w16cid:durableId="1643731576">
    <w:abstractNumId w:val="33"/>
  </w:num>
  <w:num w:numId="8" w16cid:durableId="1457136884">
    <w:abstractNumId w:val="13"/>
  </w:num>
  <w:num w:numId="9" w16cid:durableId="183248047">
    <w:abstractNumId w:val="27"/>
  </w:num>
  <w:num w:numId="10" w16cid:durableId="1724985879">
    <w:abstractNumId w:val="5"/>
  </w:num>
  <w:num w:numId="11" w16cid:durableId="648899493">
    <w:abstractNumId w:val="30"/>
  </w:num>
  <w:num w:numId="12" w16cid:durableId="2010129875">
    <w:abstractNumId w:val="14"/>
  </w:num>
  <w:num w:numId="13" w16cid:durableId="470680228">
    <w:abstractNumId w:val="23"/>
  </w:num>
  <w:num w:numId="14" w16cid:durableId="1321931694">
    <w:abstractNumId w:val="17"/>
  </w:num>
  <w:num w:numId="15" w16cid:durableId="169150359">
    <w:abstractNumId w:val="6"/>
  </w:num>
  <w:num w:numId="16" w16cid:durableId="2124957419">
    <w:abstractNumId w:val="21"/>
  </w:num>
  <w:num w:numId="17" w16cid:durableId="1462847469">
    <w:abstractNumId w:val="12"/>
  </w:num>
  <w:num w:numId="18" w16cid:durableId="942685633">
    <w:abstractNumId w:val="41"/>
  </w:num>
  <w:num w:numId="19" w16cid:durableId="530916516">
    <w:abstractNumId w:val="38"/>
  </w:num>
  <w:num w:numId="20" w16cid:durableId="1969555156">
    <w:abstractNumId w:val="18"/>
  </w:num>
  <w:num w:numId="21" w16cid:durableId="2113161113">
    <w:abstractNumId w:val="10"/>
  </w:num>
  <w:num w:numId="22" w16cid:durableId="1546525889">
    <w:abstractNumId w:val="20"/>
  </w:num>
  <w:num w:numId="23" w16cid:durableId="225188771">
    <w:abstractNumId w:val="36"/>
  </w:num>
  <w:num w:numId="24" w16cid:durableId="1780906837">
    <w:abstractNumId w:val="43"/>
  </w:num>
  <w:num w:numId="25" w16cid:durableId="1207644153">
    <w:abstractNumId w:val="25"/>
  </w:num>
  <w:num w:numId="26" w16cid:durableId="1677658089">
    <w:abstractNumId w:val="7"/>
  </w:num>
  <w:num w:numId="27" w16cid:durableId="1516924285">
    <w:abstractNumId w:val="44"/>
  </w:num>
  <w:num w:numId="28" w16cid:durableId="640811108">
    <w:abstractNumId w:val="28"/>
  </w:num>
  <w:num w:numId="29" w16cid:durableId="551234780">
    <w:abstractNumId w:val="37"/>
  </w:num>
  <w:num w:numId="30" w16cid:durableId="652680340">
    <w:abstractNumId w:val="39"/>
  </w:num>
  <w:num w:numId="31" w16cid:durableId="1089079625">
    <w:abstractNumId w:val="1"/>
  </w:num>
  <w:num w:numId="32" w16cid:durableId="2069763066">
    <w:abstractNumId w:val="29"/>
  </w:num>
  <w:num w:numId="33" w16cid:durableId="1584148017">
    <w:abstractNumId w:val="8"/>
  </w:num>
  <w:num w:numId="34" w16cid:durableId="2112510900">
    <w:abstractNumId w:val="16"/>
  </w:num>
  <w:num w:numId="35" w16cid:durableId="84154052">
    <w:abstractNumId w:val="4"/>
  </w:num>
  <w:num w:numId="36" w16cid:durableId="196243074">
    <w:abstractNumId w:val="19"/>
  </w:num>
  <w:num w:numId="37" w16cid:durableId="1792549466">
    <w:abstractNumId w:val="26"/>
  </w:num>
  <w:num w:numId="38" w16cid:durableId="2108499175">
    <w:abstractNumId w:val="11"/>
  </w:num>
  <w:num w:numId="39" w16cid:durableId="695695448">
    <w:abstractNumId w:val="9"/>
  </w:num>
  <w:num w:numId="40" w16cid:durableId="337342991">
    <w:abstractNumId w:val="24"/>
  </w:num>
  <w:num w:numId="41" w16cid:durableId="1824195571">
    <w:abstractNumId w:val="35"/>
  </w:num>
  <w:num w:numId="42" w16cid:durableId="1437943198">
    <w:abstractNumId w:val="22"/>
  </w:num>
  <w:num w:numId="43" w16cid:durableId="1221097409">
    <w:abstractNumId w:val="31"/>
  </w:num>
  <w:num w:numId="44" w16cid:durableId="1899242819">
    <w:abstractNumId w:val="0"/>
  </w:num>
  <w:num w:numId="45" w16cid:durableId="60018421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11C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4DCC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4F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9B77-73D9-45C3-962E-8D665466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2022-10-13T02:50:00Z</dcterms:modified>
</cp:coreProperties>
</file>