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28394" w14:textId="77777777" w:rsidR="00204778" w:rsidRPr="004D07B1" w:rsidRDefault="000D25B5" w:rsidP="00204778">
      <w:pPr>
        <w:widowControl/>
        <w:spacing w:afterLines="50" w:after="120"/>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mc:AlternateContent>
          <mc:Choice Requires="wps">
            <w:drawing>
              <wp:anchor distT="0" distB="0" distL="114300" distR="114300" simplePos="0" relativeHeight="251972608" behindDoc="0" locked="0" layoutInCell="1" allowOverlap="1" wp14:anchorId="3F70D53B" wp14:editId="66B11CD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3E2744" w:rsidRPr="00494310" w:rsidRDefault="003E274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D53B" id="正方形/長方形 43" o:spid="_x0000_s1026" style="position:absolute;left:0;text-align:left;margin-left:329.4pt;margin-top:-.55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14:paraId="22BF66BD" w14:textId="77777777" w:rsidR="003E2744" w:rsidRPr="00494310" w:rsidRDefault="003E274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様式第１２</w:t>
      </w:r>
    </w:p>
    <w:p w14:paraId="6F9E8D85" w14:textId="755B4F76" w:rsidR="00204778" w:rsidRPr="004D07B1" w:rsidRDefault="00204778" w:rsidP="00B56B0B">
      <w:pPr>
        <w:widowControl/>
        <w:spacing w:line="300" w:lineRule="exact"/>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年　　月　　日</w:t>
      </w:r>
    </w:p>
    <w:p w14:paraId="30A80F78" w14:textId="77777777" w:rsidR="00204778" w:rsidRPr="004D07B1"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4D07B1">
        <w:rPr>
          <w:rFonts w:asciiTheme="majorEastAsia" w:eastAsiaTheme="majorEastAsia" w:hAnsiTheme="majorEastAsia" w:cs="Times New Roman" w:hint="eastAsia"/>
          <w:sz w:val="16"/>
        </w:rPr>
        <w:t>※　成果活用型生産転用日より前の日付を記載</w:t>
      </w:r>
    </w:p>
    <w:p w14:paraId="3A6634A7"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7DFEBE2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30D12BE4" w14:textId="1AC38FB0"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会　長　　</w:t>
      </w:r>
      <w:r w:rsidR="00F92435" w:rsidRPr="002F79E5">
        <w:rPr>
          <w:rFonts w:ascii="ＭＳ ゴシック" w:eastAsia="ＭＳ ゴシック" w:hAnsi="ＭＳ ゴシック" w:cs="Times New Roman" w:hint="eastAsia"/>
        </w:rPr>
        <w:t>森</w:t>
      </w:r>
      <w:r w:rsidR="00F92435">
        <w:rPr>
          <w:rFonts w:ascii="ＭＳ ゴシック" w:eastAsia="ＭＳ ゴシック" w:hAnsi="ＭＳ ゴシック" w:cs="Times New Roman" w:hint="eastAsia"/>
        </w:rPr>
        <w:t xml:space="preserve">　　　　　</w:t>
      </w:r>
      <w:r w:rsidR="004D10E0" w:rsidRPr="002F79E5">
        <w:rPr>
          <w:rFonts w:ascii="ＭＳ ゴシック" w:eastAsia="ＭＳ ゴシック" w:hAnsi="ＭＳ ゴシック" w:cs="Times New Roman" w:hint="eastAsia"/>
        </w:rPr>
        <w:t>洋</w:t>
      </w:r>
      <w:r w:rsidR="00F92435" w:rsidRPr="00177BCE">
        <w:rPr>
          <w:rFonts w:ascii="ＭＳ ゴシック" w:eastAsia="ＭＳ ゴシック" w:hAnsi="ＭＳ ゴシック" w:cs="Times New Roman" w:hint="eastAsia"/>
        </w:rPr>
        <w:t xml:space="preserve">　　</w:t>
      </w:r>
      <w:r w:rsidRPr="004D07B1">
        <w:rPr>
          <w:rFonts w:asciiTheme="majorEastAsia" w:eastAsiaTheme="majorEastAsia" w:hAnsiTheme="majorEastAsia" w:cs="Times New Roman" w:hint="eastAsia"/>
        </w:rPr>
        <w:t>殿</w:t>
      </w:r>
    </w:p>
    <w:p w14:paraId="638DA850" w14:textId="5504BB17" w:rsidR="00204778" w:rsidRPr="004F2BC4" w:rsidRDefault="00900038" w:rsidP="00204778">
      <w:pPr>
        <w:widowControl/>
        <w:spacing w:line="276" w:lineRule="auto"/>
        <w:ind w:left="210" w:hangingChars="100" w:hanging="210"/>
        <w:rPr>
          <w:rFonts w:asciiTheme="majorEastAsia" w:eastAsiaTheme="majorEastAsia" w:hAnsiTheme="majorEastAsia" w:cs="Times New Roman"/>
        </w:rPr>
      </w:pPr>
      <w:r w:rsidRPr="004F2BC4">
        <w:rPr>
          <w:rFonts w:asciiTheme="majorEastAsia" w:eastAsiaTheme="majorEastAsia" w:hAnsiTheme="majorEastAsia" w:cs="Times New Roman" w:hint="eastAsia"/>
        </w:rPr>
        <w:t>山形県</w:t>
      </w:r>
      <w:r w:rsidR="00204778" w:rsidRPr="004F2BC4">
        <w:rPr>
          <w:rFonts w:asciiTheme="majorEastAsia" w:eastAsiaTheme="majorEastAsia" w:hAnsiTheme="majorEastAsia" w:cs="Times New Roman" w:hint="eastAsia"/>
        </w:rPr>
        <w:t>地域事務局</w:t>
      </w:r>
    </w:p>
    <w:p w14:paraId="4C7EE0C6" w14:textId="3EA11473" w:rsidR="00204778" w:rsidRPr="004D07B1" w:rsidRDefault="00900038" w:rsidP="00204778">
      <w:pPr>
        <w:widowControl/>
        <w:spacing w:line="276" w:lineRule="auto"/>
        <w:ind w:left="210" w:hangingChars="100" w:hanging="210"/>
        <w:rPr>
          <w:rFonts w:asciiTheme="majorEastAsia" w:eastAsiaTheme="majorEastAsia" w:hAnsiTheme="majorEastAsia" w:cs="Times New Roman"/>
        </w:rPr>
      </w:pPr>
      <w:r w:rsidRPr="004F2BC4">
        <w:rPr>
          <w:rFonts w:asciiTheme="majorEastAsia" w:eastAsiaTheme="majorEastAsia" w:hAnsiTheme="majorEastAsia" w:cs="Times New Roman" w:hint="eastAsia"/>
        </w:rPr>
        <w:t>事務局長</w:t>
      </w:r>
      <w:r w:rsidR="00204778" w:rsidRPr="004F2BC4">
        <w:rPr>
          <w:rFonts w:asciiTheme="majorEastAsia" w:eastAsiaTheme="majorEastAsia" w:hAnsiTheme="majorEastAsia" w:cs="Times New Roman" w:hint="eastAsia"/>
        </w:rPr>
        <w:t xml:space="preserve">　</w:t>
      </w:r>
      <w:r w:rsidRPr="004F2BC4">
        <w:rPr>
          <w:rFonts w:asciiTheme="majorEastAsia" w:eastAsiaTheme="majorEastAsia" w:hAnsiTheme="majorEastAsia" w:cs="Times New Roman" w:hint="eastAsia"/>
        </w:rPr>
        <w:t>安　房</w:t>
      </w:r>
      <w:r w:rsidR="00204778" w:rsidRPr="004F2BC4">
        <w:rPr>
          <w:rFonts w:asciiTheme="majorEastAsia" w:eastAsiaTheme="majorEastAsia" w:hAnsiTheme="majorEastAsia" w:cs="Times New Roman" w:hint="eastAsia"/>
        </w:rPr>
        <w:t xml:space="preserve">　　</w:t>
      </w:r>
      <w:r w:rsidRPr="004F2BC4">
        <w:rPr>
          <w:rFonts w:asciiTheme="majorEastAsia" w:eastAsiaTheme="majorEastAsia" w:hAnsiTheme="majorEastAsia" w:cs="Times New Roman" w:hint="eastAsia"/>
        </w:rPr>
        <w:t xml:space="preserve">　</w:t>
      </w:r>
      <w:r w:rsidR="004D10E0" w:rsidRPr="004F2BC4">
        <w:rPr>
          <w:rFonts w:asciiTheme="majorEastAsia" w:eastAsiaTheme="majorEastAsia" w:hAnsiTheme="majorEastAsia" w:cs="Times New Roman" w:hint="eastAsia"/>
        </w:rPr>
        <w:t>毅</w:t>
      </w:r>
      <w:r w:rsidRPr="004F2BC4">
        <w:rPr>
          <w:rFonts w:asciiTheme="majorEastAsia" w:eastAsiaTheme="majorEastAsia" w:hAnsiTheme="majorEastAsia" w:cs="Times New Roman" w:hint="eastAsia"/>
        </w:rPr>
        <w:t xml:space="preserve">　</w:t>
      </w:r>
      <w:r w:rsidR="00204778" w:rsidRPr="004F2BC4">
        <w:rPr>
          <w:rFonts w:asciiTheme="majorEastAsia" w:eastAsiaTheme="majorEastAsia" w:hAnsiTheme="majorEastAsia" w:cs="Times New Roman" w:hint="eastAsia"/>
        </w:rPr>
        <w:t xml:space="preserve">　殿</w:t>
      </w:r>
    </w:p>
    <w:p w14:paraId="3A81F25B"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263B7283"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51A4E32E"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3DAC4283"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連絡担当者（職名及び氏名）</w:t>
      </w:r>
    </w:p>
    <w:p w14:paraId="14807D86" w14:textId="77777777" w:rsidR="00204778" w:rsidRPr="004D07B1" w:rsidRDefault="00204778" w:rsidP="00204778">
      <w:pPr>
        <w:widowControl/>
        <w:ind w:left="210" w:hangingChars="100" w:hanging="210"/>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　該当する場合のみ、補助事業者ごとに申請</w:t>
      </w:r>
    </w:p>
    <w:p w14:paraId="205C40A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7"/>
        </w:rPr>
      </w:pPr>
      <w:bookmarkStart w:id="0" w:name="_GoBack"/>
      <w:bookmarkEnd w:id="0"/>
    </w:p>
    <w:p w14:paraId="71585666" w14:textId="77777777" w:rsidR="00B570D6" w:rsidRPr="004D07B1"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取得財産の処分承認申請書</w:t>
      </w:r>
    </w:p>
    <w:p w14:paraId="0D0E4B5C"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64F78A54" w14:textId="77777777" w:rsidR="00B570D6" w:rsidRPr="004D07B1" w:rsidRDefault="00B570D6" w:rsidP="00204778">
      <w:pPr>
        <w:widowControl/>
        <w:ind w:left="210" w:hangingChars="100" w:hanging="210"/>
        <w:rPr>
          <w:rFonts w:asciiTheme="majorEastAsia" w:eastAsiaTheme="majorEastAsia" w:hAnsiTheme="majorEastAsia" w:cs="Times New Roman"/>
          <w:szCs w:val="17"/>
        </w:rPr>
      </w:pPr>
    </w:p>
    <w:p w14:paraId="786DADCF" w14:textId="18421268" w:rsidR="00204778" w:rsidRPr="004D07B1" w:rsidRDefault="00204778" w:rsidP="00204778">
      <w:pPr>
        <w:widowControl/>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w:t>
      </w:r>
      <w:r w:rsidR="002B7FA5">
        <w:rPr>
          <w:rFonts w:asciiTheme="majorEastAsia" w:eastAsiaTheme="majorEastAsia" w:hAnsiTheme="majorEastAsia" w:cs="Times New Roman" w:hint="eastAsia"/>
          <w:szCs w:val="17"/>
        </w:rPr>
        <w:t>５</w:t>
      </w:r>
      <w:r w:rsidRPr="004D07B1">
        <w:rPr>
          <w:rFonts w:asciiTheme="majorEastAsia" w:eastAsiaTheme="majorEastAsia" w:hAnsiTheme="majorEastAsia" w:cs="Times New Roman" w:hint="eastAsia"/>
          <w:szCs w:val="17"/>
        </w:rPr>
        <w:t>項の規定に基づき、下記のとおり申請します。</w:t>
      </w:r>
    </w:p>
    <w:p w14:paraId="22B1D08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4D07B1" w:rsidRDefault="00204778" w:rsidP="00204778">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記</w:t>
      </w:r>
    </w:p>
    <w:p w14:paraId="25AA70B7" w14:textId="77777777" w:rsidR="00204778" w:rsidRPr="004D07B1" w:rsidRDefault="00204778" w:rsidP="00204778">
      <w:pPr>
        <w:spacing w:line="300" w:lineRule="exact"/>
        <w:rPr>
          <w:rFonts w:asciiTheme="majorEastAsia" w:eastAsiaTheme="majorEastAsia" w:hAnsiTheme="majorEastAsia" w:cs="Times New Roman"/>
        </w:rPr>
      </w:pPr>
    </w:p>
    <w:p w14:paraId="16B2E9E2" w14:textId="77777777" w:rsidR="00204778" w:rsidRPr="004D07B1" w:rsidRDefault="00204778" w:rsidP="00204778">
      <w:pPr>
        <w:widowControl/>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１.</w:t>
      </w:r>
      <w:r w:rsidRPr="004D07B1">
        <w:rPr>
          <w:rFonts w:asciiTheme="majorEastAsia" w:eastAsiaTheme="majorEastAsia" w:hAnsiTheme="majorEastAsia" w:cs="Times New Roman" w:hint="eastAsia"/>
          <w:szCs w:val="16"/>
        </w:rPr>
        <w:t>事業計画名</w:t>
      </w:r>
    </w:p>
    <w:p w14:paraId="68C34EED" w14:textId="77777777" w:rsidR="00204778" w:rsidRPr="004D07B1" w:rsidRDefault="00204778" w:rsidP="00204778">
      <w:pPr>
        <w:widowControl/>
        <w:ind w:left="210" w:hangingChars="100" w:hanging="21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Cs w:val="16"/>
        </w:rPr>
        <w:t xml:space="preserve">　　</w:t>
      </w:r>
      <w:r w:rsidRPr="004D07B1">
        <w:rPr>
          <w:rFonts w:asciiTheme="majorEastAsia" w:eastAsiaTheme="majorEastAsia" w:hAnsiTheme="majorEastAsia" w:cs="Times New Roman" w:hint="eastAsia"/>
          <w:sz w:val="16"/>
          <w:szCs w:val="16"/>
        </w:rPr>
        <w:t>※　補助金交付申請書と同じ事業計画名を記載してください。</w:t>
      </w:r>
    </w:p>
    <w:p w14:paraId="27B7D369"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5236198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4D07B1" w:rsidRDefault="00204778" w:rsidP="00204778">
      <w:pPr>
        <w:widowControl/>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２．実施した試作開発の概要とその成果</w:t>
      </w:r>
    </w:p>
    <w:p w14:paraId="195AD474"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4C951C9D"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0F779A67"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財　　産　　名：</w:t>
      </w:r>
    </w:p>
    <w:p w14:paraId="7977C213"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54"/>
          <w:kern w:val="0"/>
          <w:szCs w:val="21"/>
          <w:fitText w:val="1484" w:id="1691649797"/>
        </w:rPr>
        <w:t>取得年月</w:t>
      </w:r>
      <w:r w:rsidRPr="004D07B1">
        <w:rPr>
          <w:rFonts w:asciiTheme="majorEastAsia" w:eastAsiaTheme="majorEastAsia" w:hAnsiTheme="majorEastAsia" w:cs="Times New Roman" w:hint="eastAsia"/>
          <w:spacing w:val="1"/>
          <w:kern w:val="0"/>
          <w:szCs w:val="21"/>
          <w:fitText w:val="1484" w:id="1691649797"/>
        </w:rPr>
        <w:t>日</w:t>
      </w:r>
      <w:r w:rsidRPr="004D07B1">
        <w:rPr>
          <w:rFonts w:asciiTheme="majorEastAsia" w:eastAsiaTheme="majorEastAsia" w:hAnsiTheme="majorEastAsia" w:cs="Times New Roman" w:hint="eastAsia"/>
          <w:szCs w:val="21"/>
        </w:rPr>
        <w:t>：　平成　　年　　月　　 日</w:t>
      </w:r>
    </w:p>
    <w:p w14:paraId="025D53B5"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107"/>
          <w:kern w:val="0"/>
          <w:szCs w:val="21"/>
          <w:fitText w:val="1484" w:id="1691649798"/>
        </w:rPr>
        <w:t>取得価</w:t>
      </w:r>
      <w:r w:rsidRPr="004D07B1">
        <w:rPr>
          <w:rFonts w:asciiTheme="majorEastAsia" w:eastAsiaTheme="majorEastAsia" w:hAnsiTheme="majorEastAsia" w:cs="Times New Roman" w:hint="eastAsia"/>
          <w:spacing w:val="1"/>
          <w:kern w:val="0"/>
          <w:szCs w:val="21"/>
          <w:fitText w:val="1484" w:id="1691649798"/>
        </w:rPr>
        <w:t>格</w:t>
      </w:r>
      <w:r w:rsidRPr="004D07B1">
        <w:rPr>
          <w:rFonts w:asciiTheme="majorEastAsia" w:eastAsiaTheme="majorEastAsia" w:hAnsiTheme="majorEastAsia" w:cs="Times New Roman" w:hint="eastAsia"/>
          <w:szCs w:val="21"/>
        </w:rPr>
        <w:t>：　　　　　　　　　　　 円（税抜き）</w:t>
      </w:r>
    </w:p>
    <w:p w14:paraId="51610385" w14:textId="77777777" w:rsidR="00204778" w:rsidRPr="004D07B1" w:rsidRDefault="00204778" w:rsidP="00B56B0B">
      <w:pPr>
        <w:widowControl/>
        <w:ind w:leftChars="100" w:left="210" w:firstLineChars="400" w:firstLine="6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532"/>
          <w:kern w:val="0"/>
          <w:szCs w:val="21"/>
          <w:fitText w:val="1484" w:id="1691649799"/>
        </w:rPr>
        <w:t>時</w:t>
      </w:r>
      <w:r w:rsidRPr="004D07B1">
        <w:rPr>
          <w:rFonts w:asciiTheme="majorEastAsia" w:eastAsiaTheme="majorEastAsia" w:hAnsiTheme="majorEastAsia" w:cs="Times New Roman" w:hint="eastAsia"/>
          <w:kern w:val="0"/>
          <w:szCs w:val="21"/>
          <w:fitText w:val="1484" w:id="1691649799"/>
        </w:rPr>
        <w:t>価</w:t>
      </w:r>
      <w:r w:rsidRPr="004D07B1">
        <w:rPr>
          <w:rFonts w:asciiTheme="majorEastAsia" w:eastAsiaTheme="majorEastAsia" w:hAnsiTheme="majorEastAsia" w:cs="Times New Roman" w:hint="eastAsia"/>
          <w:szCs w:val="21"/>
        </w:rPr>
        <w:t>：　　　　　　　　　　　 円（税抜き）</w:t>
      </w:r>
    </w:p>
    <w:p w14:paraId="16D6F5A5" w14:textId="77777777" w:rsidR="00204778" w:rsidRPr="004D07B1" w:rsidRDefault="00204778" w:rsidP="00204778">
      <w:pPr>
        <w:widowControl/>
        <w:spacing w:afterLines="50" w:after="12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16"/>
        </w:rPr>
        <w:t xml:space="preserve">　　　　　</w:t>
      </w:r>
      <w:r w:rsidRPr="004D07B1">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４．財産処分の方法</w:t>
      </w:r>
    </w:p>
    <w:p w14:paraId="010D8847"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転　用（成果活用型生産転用）</w:t>
      </w:r>
    </w:p>
    <w:p w14:paraId="7F31C183" w14:textId="77777777" w:rsidR="00204778" w:rsidRPr="004D07B1"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32D9C7DC" w14:textId="77777777" w:rsidR="00204778" w:rsidRPr="004D07B1"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67D51F4E"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５．財産処分の理由</w:t>
      </w:r>
    </w:p>
    <w:p w14:paraId="761EF21D" w14:textId="77777777" w:rsidR="00204778" w:rsidRPr="004D07B1" w:rsidRDefault="00204778" w:rsidP="00204778">
      <w:pPr>
        <w:widowControl/>
        <w:spacing w:line="260" w:lineRule="exact"/>
        <w:ind w:left="735" w:rightChars="66" w:right="139" w:hangingChars="350" w:hanging="735"/>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4AACA61" w14:textId="77777777" w:rsidR="00204778" w:rsidRPr="004D07B1" w:rsidRDefault="00204778" w:rsidP="00FB3A7E">
      <w:pPr>
        <w:widowControl/>
        <w:rPr>
          <w:rFonts w:asciiTheme="majorEastAsia" w:eastAsiaTheme="majorEastAsia" w:hAnsiTheme="majorEastAsia" w:cs="Times New Roman"/>
          <w:sz w:val="28"/>
          <w:szCs w:val="21"/>
        </w:rPr>
      </w:pPr>
    </w:p>
    <w:p w14:paraId="4722B950" w14:textId="77777777" w:rsidR="00204778" w:rsidRPr="004D07B1" w:rsidRDefault="00204778" w:rsidP="00204778">
      <w:pPr>
        <w:widowControl/>
        <w:ind w:left="735" w:hangingChars="350" w:hanging="73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６．誓約書</w:t>
      </w:r>
    </w:p>
    <w:p w14:paraId="285E1CBF" w14:textId="1E9729F9" w:rsidR="00204778" w:rsidRPr="004D07B1" w:rsidRDefault="00204778" w:rsidP="00FB3A7E">
      <w:pPr>
        <w:widowControl/>
        <w:ind w:left="735" w:hangingChars="350" w:hanging="735"/>
        <w:rPr>
          <w:rFonts w:asciiTheme="majorEastAsia" w:eastAsiaTheme="majorEastAsia" w:hAnsiTheme="majorEastAsia" w:cs="Times New Roman"/>
          <w:sz w:val="28"/>
          <w:szCs w:val="21"/>
        </w:rPr>
      </w:pPr>
      <w:r w:rsidRPr="004D07B1">
        <w:rPr>
          <w:rFonts w:asciiTheme="majorEastAsia" w:eastAsiaTheme="majorEastAsia" w:hAnsiTheme="majorEastAsia" w:cs="Times New Roman" w:hint="eastAsia"/>
          <w:szCs w:val="21"/>
        </w:rPr>
        <w:t xml:space="preserve">　　　　別紙のとおり</w:t>
      </w:r>
    </w:p>
    <w:p w14:paraId="790420E5" w14:textId="77777777" w:rsidR="002F55D6" w:rsidRPr="004D07B1" w:rsidRDefault="002F55D6" w:rsidP="00FB3A7E">
      <w:pPr>
        <w:widowControl/>
        <w:ind w:left="840" w:hangingChars="400" w:hanging="840"/>
        <w:rPr>
          <w:rFonts w:asciiTheme="majorEastAsia" w:eastAsiaTheme="majorEastAsia" w:hAnsiTheme="majorEastAsia" w:cs="Times New Roman"/>
          <w:szCs w:val="21"/>
        </w:rPr>
      </w:pPr>
    </w:p>
    <w:p w14:paraId="0B00275D" w14:textId="77777777" w:rsidR="00B56B0B" w:rsidRPr="004D07B1" w:rsidRDefault="00B56B0B" w:rsidP="00FB3A7E">
      <w:pPr>
        <w:widowControl/>
        <w:ind w:left="840" w:hangingChars="400" w:hanging="840"/>
        <w:rPr>
          <w:rFonts w:asciiTheme="majorEastAsia" w:eastAsiaTheme="majorEastAsia" w:hAnsiTheme="majorEastAsia" w:cs="Times New Roman"/>
          <w:szCs w:val="21"/>
        </w:rPr>
      </w:pPr>
    </w:p>
    <w:p w14:paraId="2CDE2B18" w14:textId="2E6EEEFF" w:rsidR="00204778" w:rsidRPr="004D07B1" w:rsidRDefault="00204778" w:rsidP="002F55D6">
      <w:pPr>
        <w:widowControl/>
        <w:ind w:left="840" w:hangingChars="400" w:hanging="84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 w:val="16"/>
          <w:szCs w:val="21"/>
        </w:rPr>
        <w:t>（注）本様式は、日本工業規格Ａ４判としてください。</w:t>
      </w:r>
      <w:r w:rsidRPr="004D07B1">
        <w:rPr>
          <w:rFonts w:ascii="ＭＳ 明朝" w:eastAsia="ＭＳ 明朝" w:hAnsi="ＭＳ 明朝" w:cs="Times New Roman"/>
          <w:sz w:val="16"/>
          <w:szCs w:val="21"/>
        </w:rPr>
        <w:br w:type="page"/>
      </w:r>
    </w:p>
    <w:p w14:paraId="62281035"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lastRenderedPageBreak/>
        <w:t>様式第１２の別紙</w:t>
      </w:r>
    </w:p>
    <w:p w14:paraId="3602AEF3"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1FFE771F" w14:textId="77777777" w:rsidR="00204778" w:rsidRPr="004D07B1" w:rsidRDefault="00204778" w:rsidP="00204778">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誓　　約　　書</w:t>
      </w:r>
    </w:p>
    <w:p w14:paraId="002CA7BF"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4C2C08CD" w14:textId="311638D6" w:rsidR="00204778" w:rsidRPr="004D07B1" w:rsidRDefault="00204778" w:rsidP="00204778">
      <w:pPr>
        <w:widowControl/>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年　　月　　日</w:t>
      </w:r>
    </w:p>
    <w:p w14:paraId="505A8614" w14:textId="77777777" w:rsidR="00204778" w:rsidRPr="004D07B1" w:rsidRDefault="00204778" w:rsidP="00204778">
      <w:pPr>
        <w:widowControl/>
        <w:ind w:left="160" w:hangingChars="100" w:hanging="16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sz w:val="16"/>
        </w:rPr>
        <w:t>※　成果活用型生産転用日より前の日付を記載</w:t>
      </w:r>
    </w:p>
    <w:p w14:paraId="3BD67AD1"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620CBA01" w14:textId="1B506913"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会　長　　</w:t>
      </w:r>
      <w:r w:rsidR="00275E83" w:rsidRPr="002F79E5">
        <w:rPr>
          <w:rFonts w:ascii="ＭＳ ゴシック" w:eastAsia="ＭＳ ゴシック" w:hAnsi="ＭＳ ゴシック" w:cs="Times New Roman" w:hint="eastAsia"/>
        </w:rPr>
        <w:t>森</w:t>
      </w:r>
      <w:r w:rsidR="00275E83">
        <w:rPr>
          <w:rFonts w:ascii="ＭＳ ゴシック" w:eastAsia="ＭＳ ゴシック" w:hAnsi="ＭＳ ゴシック" w:cs="Times New Roman" w:hint="eastAsia"/>
        </w:rPr>
        <w:t xml:space="preserve">　　　　　</w:t>
      </w:r>
      <w:r w:rsidR="004D10E0" w:rsidRPr="002F79E5">
        <w:rPr>
          <w:rFonts w:ascii="ＭＳ ゴシック" w:eastAsia="ＭＳ ゴシック" w:hAnsi="ＭＳ ゴシック" w:cs="Times New Roman" w:hint="eastAsia"/>
        </w:rPr>
        <w:t>洋</w:t>
      </w:r>
      <w:r w:rsidR="00275E83" w:rsidRPr="00177BCE">
        <w:rPr>
          <w:rFonts w:ascii="ＭＳ ゴシック" w:eastAsia="ＭＳ ゴシック" w:hAnsi="ＭＳ ゴシック" w:cs="Times New Roman" w:hint="eastAsia"/>
        </w:rPr>
        <w:t xml:space="preserve">　　</w:t>
      </w:r>
      <w:r w:rsidRPr="004D07B1">
        <w:rPr>
          <w:rFonts w:asciiTheme="majorEastAsia" w:eastAsiaTheme="majorEastAsia" w:hAnsiTheme="majorEastAsia" w:cs="Times New Roman" w:hint="eastAsia"/>
        </w:rPr>
        <w:t>殿</w:t>
      </w:r>
    </w:p>
    <w:p w14:paraId="1D4895E0" w14:textId="690939C0" w:rsidR="00204778" w:rsidRPr="004F2BC4" w:rsidRDefault="00900038" w:rsidP="00204778">
      <w:pPr>
        <w:widowControl/>
        <w:spacing w:line="276" w:lineRule="auto"/>
        <w:ind w:left="210" w:hangingChars="100" w:hanging="210"/>
        <w:rPr>
          <w:rFonts w:asciiTheme="majorEastAsia" w:eastAsiaTheme="majorEastAsia" w:hAnsiTheme="majorEastAsia" w:cs="Times New Roman"/>
        </w:rPr>
      </w:pPr>
      <w:r w:rsidRPr="004F2BC4">
        <w:rPr>
          <w:rFonts w:asciiTheme="majorEastAsia" w:eastAsiaTheme="majorEastAsia" w:hAnsiTheme="majorEastAsia" w:cs="Times New Roman" w:hint="eastAsia"/>
        </w:rPr>
        <w:t>山形県</w:t>
      </w:r>
      <w:r w:rsidR="00204778" w:rsidRPr="004F2BC4">
        <w:rPr>
          <w:rFonts w:asciiTheme="majorEastAsia" w:eastAsiaTheme="majorEastAsia" w:hAnsiTheme="majorEastAsia" w:cs="Times New Roman" w:hint="eastAsia"/>
        </w:rPr>
        <w:t>地域事務局</w:t>
      </w:r>
    </w:p>
    <w:p w14:paraId="04AA803B" w14:textId="0C542177" w:rsidR="00204778" w:rsidRPr="004D07B1" w:rsidRDefault="00900038" w:rsidP="00204778">
      <w:pPr>
        <w:widowControl/>
        <w:spacing w:line="276" w:lineRule="auto"/>
        <w:ind w:left="210" w:hangingChars="100" w:hanging="210"/>
        <w:rPr>
          <w:rFonts w:asciiTheme="majorEastAsia" w:eastAsiaTheme="majorEastAsia" w:hAnsiTheme="majorEastAsia" w:cs="Times New Roman"/>
        </w:rPr>
      </w:pPr>
      <w:r w:rsidRPr="004F2BC4">
        <w:rPr>
          <w:rFonts w:asciiTheme="majorEastAsia" w:eastAsiaTheme="majorEastAsia" w:hAnsiTheme="majorEastAsia" w:cs="Times New Roman" w:hint="eastAsia"/>
        </w:rPr>
        <w:t>事務局長</w:t>
      </w:r>
      <w:r w:rsidR="00204778" w:rsidRPr="004F2BC4">
        <w:rPr>
          <w:rFonts w:asciiTheme="majorEastAsia" w:eastAsiaTheme="majorEastAsia" w:hAnsiTheme="majorEastAsia" w:cs="Times New Roman" w:hint="eastAsia"/>
        </w:rPr>
        <w:t xml:space="preserve">　</w:t>
      </w:r>
      <w:r w:rsidRPr="004F2BC4">
        <w:rPr>
          <w:rFonts w:asciiTheme="majorEastAsia" w:eastAsiaTheme="majorEastAsia" w:hAnsiTheme="majorEastAsia" w:cs="Times New Roman" w:hint="eastAsia"/>
        </w:rPr>
        <w:t>安　房</w:t>
      </w:r>
      <w:r w:rsidR="00204778" w:rsidRPr="004F2BC4">
        <w:rPr>
          <w:rFonts w:asciiTheme="majorEastAsia" w:eastAsiaTheme="majorEastAsia" w:hAnsiTheme="majorEastAsia" w:cs="Times New Roman" w:hint="eastAsia"/>
        </w:rPr>
        <w:t xml:space="preserve">　　</w:t>
      </w:r>
      <w:r w:rsidRPr="004F2BC4">
        <w:rPr>
          <w:rFonts w:asciiTheme="majorEastAsia" w:eastAsiaTheme="majorEastAsia" w:hAnsiTheme="majorEastAsia" w:cs="Times New Roman" w:hint="eastAsia"/>
        </w:rPr>
        <w:t xml:space="preserve">　</w:t>
      </w:r>
      <w:r w:rsidR="004D10E0" w:rsidRPr="004F2BC4">
        <w:rPr>
          <w:rFonts w:asciiTheme="majorEastAsia" w:eastAsiaTheme="majorEastAsia" w:hAnsiTheme="majorEastAsia" w:cs="Times New Roman" w:hint="eastAsia"/>
        </w:rPr>
        <w:t>毅</w:t>
      </w:r>
      <w:r w:rsidRPr="004F2BC4">
        <w:rPr>
          <w:rFonts w:asciiTheme="majorEastAsia" w:eastAsiaTheme="majorEastAsia" w:hAnsiTheme="majorEastAsia" w:cs="Times New Roman" w:hint="eastAsia"/>
        </w:rPr>
        <w:t xml:space="preserve">　</w:t>
      </w:r>
      <w:r w:rsidR="00204778" w:rsidRPr="004F2BC4">
        <w:rPr>
          <w:rFonts w:asciiTheme="majorEastAsia" w:eastAsiaTheme="majorEastAsia" w:hAnsiTheme="majorEastAsia" w:cs="Times New Roman" w:hint="eastAsia"/>
        </w:rPr>
        <w:t xml:space="preserve">　殿</w:t>
      </w:r>
    </w:p>
    <w:p w14:paraId="1C060059"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2D48108E"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40AFD03B"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33D44D90"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72B056E4"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720250E7" w14:textId="77777777" w:rsidR="00204778" w:rsidRPr="004D07B1" w:rsidRDefault="00204778" w:rsidP="00204778">
      <w:pPr>
        <w:widowControl/>
        <w:ind w:leftChars="100" w:left="42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　該当する場合のみ、補助事業者ごとに申請</w:t>
      </w:r>
    </w:p>
    <w:p w14:paraId="5DE6934B" w14:textId="77777777" w:rsidR="00204778" w:rsidRPr="004D07B1"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4D07B1"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記</w:t>
      </w:r>
    </w:p>
    <w:p w14:paraId="4740F4A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165C986"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8F0F35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4D07B1" w:rsidRDefault="00204778" w:rsidP="00204778">
      <w:pPr>
        <w:spacing w:line="276" w:lineRule="auto"/>
        <w:rPr>
          <w:rFonts w:asciiTheme="majorEastAsia" w:eastAsiaTheme="majorEastAsia" w:hAnsiTheme="majorEastAsia" w:cs="Times New Roman"/>
          <w:szCs w:val="17"/>
        </w:rPr>
      </w:pPr>
    </w:p>
    <w:p w14:paraId="58DDC4F1" w14:textId="1800916C" w:rsidR="00183FEA" w:rsidRPr="004D07B1" w:rsidRDefault="00204778" w:rsidP="00E31929">
      <w:pPr>
        <w:widowControl/>
        <w:adjustRightInd w:val="0"/>
        <w:spacing w:line="276" w:lineRule="auto"/>
        <w:rPr>
          <w:rFonts w:asciiTheme="minorEastAsia" w:hAnsiTheme="minorEastAsia"/>
          <w:szCs w:val="21"/>
        </w:rPr>
      </w:pPr>
      <w:r w:rsidRPr="004D07B1">
        <w:rPr>
          <w:rFonts w:asciiTheme="majorEastAsia" w:eastAsiaTheme="majorEastAsia" w:hAnsiTheme="majorEastAsia" w:cs="Times New Roman" w:hint="eastAsia"/>
          <w:sz w:val="16"/>
          <w:szCs w:val="21"/>
        </w:rPr>
        <w:t xml:space="preserve">　（注）本様式は、日本工業規格Ａ４判としてください。</w:t>
      </w:r>
    </w:p>
    <w:sectPr w:rsidR="00183FEA" w:rsidRPr="004D07B1" w:rsidSect="00E31929">
      <w:footerReference w:type="first" r:id="rId8"/>
      <w:pgSz w:w="11906" w:h="16838"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62280" w14:textId="77777777" w:rsidR="00967C2D" w:rsidRDefault="00967C2D">
      <w:r>
        <w:separator/>
      </w:r>
    </w:p>
  </w:endnote>
  <w:endnote w:type="continuationSeparator" w:id="0">
    <w:p w14:paraId="58A57335" w14:textId="77777777" w:rsidR="00967C2D" w:rsidRDefault="0096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5D8245CE" w:rsidR="003E2744" w:rsidRDefault="003E2744" w:rsidP="00EC17BC">
        <w:pPr>
          <w:pStyle w:val="aa"/>
          <w:jc w:val="center"/>
        </w:pPr>
        <w:r>
          <w:fldChar w:fldCharType="begin"/>
        </w:r>
        <w:r>
          <w:instrText>PAGE   \* MERGEFORMAT</w:instrText>
        </w:r>
        <w:r>
          <w:fldChar w:fldCharType="separate"/>
        </w:r>
        <w:r w:rsidR="004F2BC4" w:rsidRPr="004F2BC4">
          <w:rPr>
            <w:noProof/>
            <w:lang w:val="ja-JP"/>
          </w:rPr>
          <w:t>-</w:t>
        </w:r>
        <w:r w:rsidR="004F2BC4">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314C" w14:textId="77777777" w:rsidR="00967C2D" w:rsidRDefault="00967C2D">
      <w:r>
        <w:separator/>
      </w:r>
    </w:p>
  </w:footnote>
  <w:footnote w:type="continuationSeparator" w:id="0">
    <w:p w14:paraId="18F79BAE" w14:textId="77777777" w:rsidR="00967C2D" w:rsidRDefault="00967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BB1"/>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85B6C"/>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92E"/>
    <w:rsid w:val="00145D67"/>
    <w:rsid w:val="001469CC"/>
    <w:rsid w:val="00146B51"/>
    <w:rsid w:val="001504D2"/>
    <w:rsid w:val="00151108"/>
    <w:rsid w:val="00152034"/>
    <w:rsid w:val="00153B64"/>
    <w:rsid w:val="00154776"/>
    <w:rsid w:val="00161667"/>
    <w:rsid w:val="00161787"/>
    <w:rsid w:val="00162616"/>
    <w:rsid w:val="00162A46"/>
    <w:rsid w:val="001643F8"/>
    <w:rsid w:val="00164880"/>
    <w:rsid w:val="00164D1B"/>
    <w:rsid w:val="00164F94"/>
    <w:rsid w:val="001651EC"/>
    <w:rsid w:val="001678B5"/>
    <w:rsid w:val="001700E0"/>
    <w:rsid w:val="00171DDA"/>
    <w:rsid w:val="00182DD8"/>
    <w:rsid w:val="00183FEA"/>
    <w:rsid w:val="00184F3C"/>
    <w:rsid w:val="00185495"/>
    <w:rsid w:val="00186A22"/>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5E83"/>
    <w:rsid w:val="00276800"/>
    <w:rsid w:val="00276A90"/>
    <w:rsid w:val="00276E14"/>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A7AB0"/>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27E3A"/>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1FB"/>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2744"/>
    <w:rsid w:val="003E35E0"/>
    <w:rsid w:val="003F0C84"/>
    <w:rsid w:val="003F0CC7"/>
    <w:rsid w:val="003F14F4"/>
    <w:rsid w:val="003F4D1B"/>
    <w:rsid w:val="003F51D4"/>
    <w:rsid w:val="003F7308"/>
    <w:rsid w:val="00403683"/>
    <w:rsid w:val="0040483A"/>
    <w:rsid w:val="00407A72"/>
    <w:rsid w:val="00410CAE"/>
    <w:rsid w:val="004114F4"/>
    <w:rsid w:val="004122E8"/>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10E0"/>
    <w:rsid w:val="004D582A"/>
    <w:rsid w:val="004D6A08"/>
    <w:rsid w:val="004E23A3"/>
    <w:rsid w:val="004E3219"/>
    <w:rsid w:val="004E32A6"/>
    <w:rsid w:val="004F0E73"/>
    <w:rsid w:val="004F0E79"/>
    <w:rsid w:val="004F2BC4"/>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3B8"/>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462"/>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3A33"/>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454A"/>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21B"/>
    <w:rsid w:val="00725AA7"/>
    <w:rsid w:val="00726300"/>
    <w:rsid w:val="007266FF"/>
    <w:rsid w:val="007274C9"/>
    <w:rsid w:val="00727A5E"/>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351"/>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5DBE"/>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5F8"/>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4EA1"/>
    <w:rsid w:val="0088595F"/>
    <w:rsid w:val="00887D68"/>
    <w:rsid w:val="00890E3A"/>
    <w:rsid w:val="00892D89"/>
    <w:rsid w:val="008A1666"/>
    <w:rsid w:val="008A2CA6"/>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038"/>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08EA"/>
    <w:rsid w:val="009616D1"/>
    <w:rsid w:val="00962392"/>
    <w:rsid w:val="009640E9"/>
    <w:rsid w:val="00966E43"/>
    <w:rsid w:val="009676EC"/>
    <w:rsid w:val="00967C2D"/>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56B06"/>
    <w:rsid w:val="00A611D2"/>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07DB"/>
    <w:rsid w:val="00B145D2"/>
    <w:rsid w:val="00B14761"/>
    <w:rsid w:val="00B14B1A"/>
    <w:rsid w:val="00B15284"/>
    <w:rsid w:val="00B1601D"/>
    <w:rsid w:val="00B16698"/>
    <w:rsid w:val="00B16815"/>
    <w:rsid w:val="00B16E94"/>
    <w:rsid w:val="00B2123D"/>
    <w:rsid w:val="00B2225C"/>
    <w:rsid w:val="00B23126"/>
    <w:rsid w:val="00B23F33"/>
    <w:rsid w:val="00B250A8"/>
    <w:rsid w:val="00B254A0"/>
    <w:rsid w:val="00B2750D"/>
    <w:rsid w:val="00B30BBB"/>
    <w:rsid w:val="00B34FA0"/>
    <w:rsid w:val="00B35807"/>
    <w:rsid w:val="00B35A7A"/>
    <w:rsid w:val="00B36621"/>
    <w:rsid w:val="00B366E8"/>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018C"/>
    <w:rsid w:val="00B81BC6"/>
    <w:rsid w:val="00B84896"/>
    <w:rsid w:val="00B86F94"/>
    <w:rsid w:val="00B927ED"/>
    <w:rsid w:val="00B93E75"/>
    <w:rsid w:val="00B9526F"/>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D66FB"/>
    <w:rsid w:val="00CE0A2E"/>
    <w:rsid w:val="00CE3F54"/>
    <w:rsid w:val="00CE5B93"/>
    <w:rsid w:val="00CE612D"/>
    <w:rsid w:val="00CE7CF9"/>
    <w:rsid w:val="00CF0146"/>
    <w:rsid w:val="00CF03B3"/>
    <w:rsid w:val="00CF05BC"/>
    <w:rsid w:val="00CF08D7"/>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5F8"/>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64A"/>
    <w:rsid w:val="00E1685A"/>
    <w:rsid w:val="00E16992"/>
    <w:rsid w:val="00E175CE"/>
    <w:rsid w:val="00E177DD"/>
    <w:rsid w:val="00E21CF3"/>
    <w:rsid w:val="00E235C2"/>
    <w:rsid w:val="00E2519D"/>
    <w:rsid w:val="00E25754"/>
    <w:rsid w:val="00E27580"/>
    <w:rsid w:val="00E31663"/>
    <w:rsid w:val="00E31929"/>
    <w:rsid w:val="00E3215D"/>
    <w:rsid w:val="00E3493C"/>
    <w:rsid w:val="00E350C0"/>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EF7AD7"/>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444"/>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6D4E"/>
    <w:rsid w:val="00F9072B"/>
    <w:rsid w:val="00F92435"/>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4FA9-A669-4D29-8D23-1AE6EFE7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209</Words>
  <Characters>1193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2018-06-29T04:53:00Z</cp:lastPrinted>
  <dcterms:created xsi:type="dcterms:W3CDTF">2018-07-02T09:46:00Z</dcterms:created>
  <dcterms:modified xsi:type="dcterms:W3CDTF">2020-01-15T02:10:00Z</dcterms:modified>
</cp:coreProperties>
</file>